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064" w14:textId="707AED87" w:rsidR="00F215A6" w:rsidRPr="00D50FD0" w:rsidRDefault="001C388F" w:rsidP="001C388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D50FD0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36F75692" w14:textId="5B3279AB" w:rsidR="001C388F" w:rsidRPr="00D50FD0" w:rsidRDefault="001C388F" w:rsidP="001C388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D50FD0">
        <w:rPr>
          <w:rFonts w:ascii="French Script MT" w:hAnsi="French Script MT"/>
          <w:b/>
          <w:bCs/>
          <w:sz w:val="48"/>
          <w:szCs w:val="48"/>
        </w:rPr>
        <w:t>Vol. 13, No. 22, Nov. 21, 2021</w:t>
      </w:r>
    </w:p>
    <w:p w14:paraId="3A728451" w14:textId="564AE02E" w:rsidR="001C388F" w:rsidRPr="001C388F" w:rsidRDefault="001C388F" w:rsidP="001C388F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11872CDD" w14:textId="6D5AAF12" w:rsidR="001C388F" w:rsidRDefault="001C388F" w:rsidP="001C388F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7B03A3">
        <w:rPr>
          <w:rFonts w:ascii="Book Antiqua" w:hAnsi="Book Antiqua"/>
          <w:b/>
          <w:bCs/>
          <w:sz w:val="28"/>
          <w:szCs w:val="28"/>
        </w:rPr>
        <w:t>Count Your</w:t>
      </w:r>
      <w:r w:rsidR="0015715B">
        <w:rPr>
          <w:rFonts w:ascii="Book Antiqua" w:hAnsi="Book Antiqua"/>
          <w:b/>
          <w:bCs/>
          <w:sz w:val="28"/>
          <w:szCs w:val="28"/>
        </w:rPr>
        <w:t xml:space="preserve"> Blessing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56643642" w14:textId="5D825BF7" w:rsidR="00530B0F" w:rsidRPr="003F2BD3" w:rsidRDefault="00530B0F" w:rsidP="001C388F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D0EF256" w14:textId="3544E18A" w:rsidR="00530B0F" w:rsidRDefault="00BF2429" w:rsidP="00530B0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650DA9">
        <w:rPr>
          <w:rFonts w:ascii="Book Antiqua" w:hAnsi="Book Antiqua"/>
          <w:sz w:val="28"/>
          <w:szCs w:val="28"/>
        </w:rPr>
        <w:t>While</w:t>
      </w:r>
      <w:r w:rsidR="00530B0F">
        <w:rPr>
          <w:rFonts w:ascii="Book Antiqua" w:hAnsi="Book Antiqua"/>
          <w:sz w:val="28"/>
          <w:szCs w:val="28"/>
        </w:rPr>
        <w:t xml:space="preserve"> </w:t>
      </w:r>
      <w:r w:rsidR="00F12D41">
        <w:rPr>
          <w:rFonts w:ascii="Book Antiqua" w:hAnsi="Book Antiqua"/>
          <w:sz w:val="28"/>
          <w:szCs w:val="28"/>
        </w:rPr>
        <w:t>reminiscing</w:t>
      </w:r>
      <w:r w:rsidR="00530B0F">
        <w:rPr>
          <w:rFonts w:ascii="Book Antiqua" w:hAnsi="Book Antiqua"/>
          <w:sz w:val="28"/>
          <w:szCs w:val="28"/>
        </w:rPr>
        <w:t xml:space="preserve"> </w:t>
      </w:r>
      <w:r w:rsidR="003F2BD3">
        <w:rPr>
          <w:rFonts w:ascii="Book Antiqua" w:hAnsi="Book Antiqua"/>
          <w:sz w:val="28"/>
          <w:szCs w:val="28"/>
        </w:rPr>
        <w:t xml:space="preserve">of songs that were sung in my </w:t>
      </w:r>
      <w:r w:rsidR="00B24585" w:rsidRPr="00B24585">
        <w:rPr>
          <w:rFonts w:ascii="Book Antiqua" w:hAnsi="Book Antiqua"/>
          <w:i/>
          <w:iCs/>
          <w:sz w:val="28"/>
          <w:szCs w:val="28"/>
        </w:rPr>
        <w:t>“</w:t>
      </w:r>
      <w:r w:rsidR="00F12D41" w:rsidRPr="00B24585">
        <w:rPr>
          <w:rFonts w:ascii="Book Antiqua" w:hAnsi="Book Antiqua"/>
          <w:i/>
          <w:iCs/>
          <w:sz w:val="28"/>
          <w:szCs w:val="28"/>
        </w:rPr>
        <w:t>Public</w:t>
      </w:r>
      <w:r w:rsidR="00B24585" w:rsidRPr="00B24585">
        <w:rPr>
          <w:rFonts w:ascii="Book Antiqua" w:hAnsi="Book Antiqua"/>
          <w:i/>
          <w:iCs/>
          <w:sz w:val="28"/>
          <w:szCs w:val="28"/>
        </w:rPr>
        <w:t>,”</w:t>
      </w:r>
      <w:r w:rsidR="00F12D41">
        <w:rPr>
          <w:rFonts w:ascii="Book Antiqua" w:hAnsi="Book Antiqua"/>
          <w:sz w:val="28"/>
          <w:szCs w:val="28"/>
        </w:rPr>
        <w:t xml:space="preserve"> </w:t>
      </w:r>
      <w:r w:rsidR="00530B0F">
        <w:rPr>
          <w:rFonts w:ascii="Book Antiqua" w:hAnsi="Book Antiqua"/>
          <w:sz w:val="28"/>
          <w:szCs w:val="28"/>
        </w:rPr>
        <w:t>Elementary School</w:t>
      </w:r>
      <w:r w:rsidR="003F2BD3">
        <w:rPr>
          <w:rFonts w:ascii="Book Antiqua" w:hAnsi="Book Antiqua"/>
          <w:sz w:val="28"/>
          <w:szCs w:val="28"/>
        </w:rPr>
        <w:t>,</w:t>
      </w:r>
      <w:r w:rsidR="00B50E16">
        <w:rPr>
          <w:rFonts w:ascii="Book Antiqua" w:hAnsi="Book Antiqua"/>
          <w:sz w:val="28"/>
          <w:szCs w:val="28"/>
        </w:rPr>
        <w:t xml:space="preserve"> </w:t>
      </w:r>
      <w:r w:rsidR="00565F7B">
        <w:rPr>
          <w:rFonts w:ascii="Book Antiqua" w:hAnsi="Book Antiqua"/>
          <w:sz w:val="28"/>
          <w:szCs w:val="28"/>
        </w:rPr>
        <w:t>back in the late</w:t>
      </w:r>
      <w:r w:rsidR="00B50E16">
        <w:rPr>
          <w:rFonts w:ascii="Book Antiqua" w:hAnsi="Book Antiqua"/>
          <w:sz w:val="28"/>
          <w:szCs w:val="28"/>
        </w:rPr>
        <w:t xml:space="preserve"> 1950’s</w:t>
      </w:r>
      <w:r w:rsidR="00CB4276">
        <w:rPr>
          <w:rFonts w:ascii="Book Antiqua" w:hAnsi="Book Antiqua"/>
          <w:sz w:val="28"/>
          <w:szCs w:val="28"/>
        </w:rPr>
        <w:t>,</w:t>
      </w:r>
      <w:r w:rsidR="00B50E16">
        <w:rPr>
          <w:rFonts w:ascii="Book Antiqua" w:hAnsi="Book Antiqua"/>
          <w:sz w:val="28"/>
          <w:szCs w:val="28"/>
        </w:rPr>
        <w:t xml:space="preserve"> </w:t>
      </w:r>
      <w:r w:rsidR="00530B0F">
        <w:rPr>
          <w:rFonts w:ascii="Book Antiqua" w:hAnsi="Book Antiqua"/>
          <w:sz w:val="28"/>
          <w:szCs w:val="28"/>
        </w:rPr>
        <w:t>a fa</w:t>
      </w:r>
      <w:r w:rsidR="003F2BD3">
        <w:rPr>
          <w:rFonts w:ascii="Book Antiqua" w:hAnsi="Book Antiqua"/>
          <w:sz w:val="28"/>
          <w:szCs w:val="28"/>
        </w:rPr>
        <w:t xml:space="preserve">miliar </w:t>
      </w:r>
      <w:r w:rsidR="00CC3FCA">
        <w:rPr>
          <w:rFonts w:ascii="Book Antiqua" w:hAnsi="Book Antiqua"/>
          <w:sz w:val="28"/>
          <w:szCs w:val="28"/>
        </w:rPr>
        <w:t>h</w:t>
      </w:r>
      <w:r w:rsidR="00B24585">
        <w:rPr>
          <w:rFonts w:ascii="Book Antiqua" w:hAnsi="Book Antiqua"/>
          <w:sz w:val="28"/>
          <w:szCs w:val="28"/>
        </w:rPr>
        <w:t xml:space="preserve">ymn </w:t>
      </w:r>
      <w:r w:rsidR="00DB5B30">
        <w:rPr>
          <w:rFonts w:ascii="Book Antiqua" w:hAnsi="Book Antiqua"/>
          <w:sz w:val="28"/>
          <w:szCs w:val="28"/>
        </w:rPr>
        <w:t xml:space="preserve">always seems to </w:t>
      </w:r>
      <w:r w:rsidR="006B4240">
        <w:rPr>
          <w:rFonts w:ascii="Book Antiqua" w:hAnsi="Book Antiqua"/>
          <w:sz w:val="28"/>
          <w:szCs w:val="28"/>
        </w:rPr>
        <w:t>captivate</w:t>
      </w:r>
      <w:r w:rsidR="00F12D41">
        <w:rPr>
          <w:rFonts w:ascii="Book Antiqua" w:hAnsi="Book Antiqua"/>
          <w:sz w:val="28"/>
          <w:szCs w:val="28"/>
        </w:rPr>
        <w:t xml:space="preserve"> my</w:t>
      </w:r>
      <w:r w:rsidR="003F2BD3">
        <w:rPr>
          <w:rFonts w:ascii="Book Antiqua" w:hAnsi="Book Antiqua"/>
          <w:sz w:val="28"/>
          <w:szCs w:val="28"/>
        </w:rPr>
        <w:t xml:space="preserve"> mind. </w:t>
      </w:r>
      <w:r w:rsidR="00E11B3C">
        <w:rPr>
          <w:rFonts w:ascii="Book Antiqua" w:hAnsi="Book Antiqua"/>
          <w:sz w:val="28"/>
          <w:szCs w:val="28"/>
        </w:rPr>
        <w:t>In Mid-November a</w:t>
      </w:r>
      <w:r w:rsidR="003F2BD3">
        <w:rPr>
          <w:rFonts w:ascii="Book Antiqua" w:hAnsi="Book Antiqua"/>
          <w:sz w:val="28"/>
          <w:szCs w:val="28"/>
        </w:rPr>
        <w:t xml:space="preserve">s </w:t>
      </w:r>
      <w:r w:rsidR="004F59D7">
        <w:rPr>
          <w:rFonts w:ascii="Book Antiqua" w:hAnsi="Book Antiqua"/>
          <w:sz w:val="28"/>
          <w:szCs w:val="28"/>
        </w:rPr>
        <w:t>our school</w:t>
      </w:r>
      <w:r w:rsidR="003F2BD3">
        <w:rPr>
          <w:rFonts w:ascii="Book Antiqua" w:hAnsi="Book Antiqua"/>
          <w:sz w:val="28"/>
          <w:szCs w:val="28"/>
        </w:rPr>
        <w:t xml:space="preserve"> prepared to celebrate the </w:t>
      </w:r>
      <w:r w:rsidR="00291388">
        <w:rPr>
          <w:rFonts w:ascii="Book Antiqua" w:hAnsi="Book Antiqua"/>
          <w:sz w:val="28"/>
          <w:szCs w:val="28"/>
        </w:rPr>
        <w:t>“</w:t>
      </w:r>
      <w:r w:rsidR="003F2BD3">
        <w:rPr>
          <w:rFonts w:ascii="Book Antiqua" w:hAnsi="Book Antiqua"/>
          <w:sz w:val="28"/>
          <w:szCs w:val="28"/>
        </w:rPr>
        <w:t>Thanksgiving</w:t>
      </w:r>
      <w:r w:rsidR="00291388">
        <w:rPr>
          <w:rFonts w:ascii="Book Antiqua" w:hAnsi="Book Antiqua"/>
          <w:sz w:val="28"/>
          <w:szCs w:val="28"/>
        </w:rPr>
        <w:t xml:space="preserve"> </w:t>
      </w:r>
      <w:r w:rsidR="000557F2">
        <w:rPr>
          <w:rFonts w:ascii="Book Antiqua" w:hAnsi="Book Antiqua"/>
          <w:sz w:val="28"/>
          <w:szCs w:val="28"/>
        </w:rPr>
        <w:t>Holiday, “we</w:t>
      </w:r>
      <w:r w:rsidR="00F12D41">
        <w:rPr>
          <w:rFonts w:ascii="Book Antiqua" w:hAnsi="Book Antiqua"/>
          <w:sz w:val="28"/>
          <w:szCs w:val="28"/>
        </w:rPr>
        <w:t xml:space="preserve"> </w:t>
      </w:r>
      <w:r w:rsidR="00291388">
        <w:rPr>
          <w:rFonts w:ascii="Book Antiqua" w:hAnsi="Book Antiqua"/>
          <w:sz w:val="28"/>
          <w:szCs w:val="28"/>
        </w:rPr>
        <w:t>sang</w:t>
      </w:r>
      <w:r w:rsidR="00FF7809">
        <w:rPr>
          <w:rFonts w:ascii="Book Antiqua" w:hAnsi="Book Antiqua"/>
          <w:sz w:val="28"/>
          <w:szCs w:val="28"/>
        </w:rPr>
        <w:t>;</w:t>
      </w:r>
      <w:r w:rsidR="008C2725">
        <w:rPr>
          <w:rFonts w:ascii="Book Antiqua" w:hAnsi="Book Antiqua"/>
          <w:sz w:val="28"/>
          <w:szCs w:val="28"/>
        </w:rPr>
        <w:t xml:space="preserve"> </w:t>
      </w:r>
      <w:r w:rsidR="00F12D41">
        <w:rPr>
          <w:rFonts w:ascii="Book Antiqua" w:hAnsi="Book Antiqua"/>
          <w:sz w:val="28"/>
          <w:szCs w:val="28"/>
        </w:rPr>
        <w:t xml:space="preserve">“We </w:t>
      </w:r>
      <w:r w:rsidR="008C2725">
        <w:rPr>
          <w:rFonts w:ascii="Book Antiqua" w:hAnsi="Book Antiqua"/>
          <w:sz w:val="28"/>
          <w:szCs w:val="28"/>
        </w:rPr>
        <w:t>G</w:t>
      </w:r>
      <w:r w:rsidR="00F12D41">
        <w:rPr>
          <w:rFonts w:ascii="Book Antiqua" w:hAnsi="Book Antiqua"/>
          <w:sz w:val="28"/>
          <w:szCs w:val="28"/>
        </w:rPr>
        <w:t xml:space="preserve">ather Together.” </w:t>
      </w:r>
      <w:r w:rsidR="003F2BD3">
        <w:rPr>
          <w:rFonts w:ascii="Book Antiqua" w:hAnsi="Book Antiqua"/>
          <w:sz w:val="28"/>
          <w:szCs w:val="28"/>
        </w:rPr>
        <w:t xml:space="preserve">  </w:t>
      </w:r>
    </w:p>
    <w:p w14:paraId="5B35086E" w14:textId="508FF0B4" w:rsidR="008C2725" w:rsidRDefault="00B24585" w:rsidP="00530B0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I was </w:t>
      </w:r>
      <w:r w:rsidR="00291388">
        <w:rPr>
          <w:rFonts w:ascii="Book Antiqua" w:hAnsi="Book Antiqua"/>
          <w:sz w:val="28"/>
          <w:szCs w:val="28"/>
        </w:rPr>
        <w:t>amazed</w:t>
      </w:r>
      <w:r>
        <w:rPr>
          <w:rFonts w:ascii="Book Antiqua" w:hAnsi="Book Antiqua"/>
          <w:sz w:val="28"/>
          <w:szCs w:val="28"/>
        </w:rPr>
        <w:t xml:space="preserve"> </w:t>
      </w:r>
      <w:r w:rsidR="008C2725">
        <w:rPr>
          <w:rFonts w:ascii="Book Antiqua" w:hAnsi="Book Antiqua"/>
          <w:sz w:val="28"/>
          <w:szCs w:val="28"/>
        </w:rPr>
        <w:t xml:space="preserve">to find </w:t>
      </w:r>
      <w:r>
        <w:rPr>
          <w:rFonts w:ascii="Book Antiqua" w:hAnsi="Book Antiqua"/>
          <w:sz w:val="28"/>
          <w:szCs w:val="28"/>
        </w:rPr>
        <w:t xml:space="preserve">that my </w:t>
      </w:r>
      <w:r w:rsidR="00C61420">
        <w:rPr>
          <w:rFonts w:ascii="Book Antiqua" w:hAnsi="Book Antiqua"/>
          <w:sz w:val="28"/>
          <w:szCs w:val="28"/>
        </w:rPr>
        <w:t xml:space="preserve">secular </w:t>
      </w:r>
      <w:r w:rsidR="0084355D">
        <w:rPr>
          <w:rFonts w:ascii="Book Antiqua" w:hAnsi="Book Antiqua"/>
          <w:sz w:val="28"/>
          <w:szCs w:val="28"/>
        </w:rPr>
        <w:t>school was</w:t>
      </w:r>
      <w:r>
        <w:rPr>
          <w:rFonts w:ascii="Book Antiqua" w:hAnsi="Book Antiqua"/>
          <w:sz w:val="28"/>
          <w:szCs w:val="28"/>
        </w:rPr>
        <w:t xml:space="preserve"> </w:t>
      </w:r>
      <w:r w:rsidR="0084355D">
        <w:rPr>
          <w:rFonts w:ascii="Book Antiqua" w:hAnsi="Book Antiqua"/>
          <w:sz w:val="28"/>
          <w:szCs w:val="28"/>
        </w:rPr>
        <w:t>singing</w:t>
      </w:r>
      <w:r>
        <w:rPr>
          <w:rFonts w:ascii="Book Antiqua" w:hAnsi="Book Antiqua"/>
          <w:sz w:val="28"/>
          <w:szCs w:val="28"/>
        </w:rPr>
        <w:t xml:space="preserve"> the exact same </w:t>
      </w:r>
      <w:r w:rsidR="00CC3FCA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>ymn</w:t>
      </w:r>
      <w:r w:rsidR="008C2725">
        <w:rPr>
          <w:rFonts w:ascii="Book Antiqua" w:hAnsi="Book Antiqua"/>
          <w:sz w:val="28"/>
          <w:szCs w:val="28"/>
        </w:rPr>
        <w:t xml:space="preserve"> that I sang </w:t>
      </w:r>
      <w:r w:rsidR="00D50FD0">
        <w:rPr>
          <w:rFonts w:ascii="Book Antiqua" w:hAnsi="Book Antiqua"/>
          <w:sz w:val="28"/>
          <w:szCs w:val="28"/>
        </w:rPr>
        <w:t xml:space="preserve">around </w:t>
      </w:r>
      <w:r w:rsidR="00A44530">
        <w:rPr>
          <w:rFonts w:ascii="Book Antiqua" w:hAnsi="Book Antiqua"/>
          <w:sz w:val="28"/>
          <w:szCs w:val="28"/>
        </w:rPr>
        <w:t xml:space="preserve">Thanksgiving time </w:t>
      </w:r>
      <w:r w:rsidR="008C2725">
        <w:rPr>
          <w:rFonts w:ascii="Book Antiqua" w:hAnsi="Book Antiqua"/>
          <w:sz w:val="28"/>
          <w:szCs w:val="28"/>
        </w:rPr>
        <w:t>in</w:t>
      </w:r>
      <w:r w:rsidR="0084355D">
        <w:rPr>
          <w:rFonts w:ascii="Book Antiqua" w:hAnsi="Book Antiqua"/>
          <w:sz w:val="28"/>
          <w:szCs w:val="28"/>
        </w:rPr>
        <w:t xml:space="preserve"> my </w:t>
      </w:r>
      <w:r w:rsidR="00CC3FCA">
        <w:rPr>
          <w:rFonts w:ascii="Book Antiqua" w:hAnsi="Book Antiqua"/>
          <w:sz w:val="28"/>
          <w:szCs w:val="28"/>
        </w:rPr>
        <w:t>c</w:t>
      </w:r>
      <w:r w:rsidR="0084355D">
        <w:rPr>
          <w:rFonts w:ascii="Book Antiqua" w:hAnsi="Book Antiqua"/>
          <w:sz w:val="28"/>
          <w:szCs w:val="28"/>
        </w:rPr>
        <w:t>hurch.</w:t>
      </w:r>
      <w:r w:rsidR="00ED6B65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It</w:t>
      </w:r>
      <w:r w:rsidR="00933156">
        <w:rPr>
          <w:rFonts w:ascii="Book Antiqua" w:hAnsi="Book Antiqua"/>
          <w:sz w:val="28"/>
          <w:szCs w:val="28"/>
        </w:rPr>
        <w:t xml:space="preserve"> just so </w:t>
      </w:r>
      <w:r>
        <w:rPr>
          <w:rFonts w:ascii="Book Antiqua" w:hAnsi="Book Antiqua"/>
          <w:sz w:val="28"/>
          <w:szCs w:val="28"/>
        </w:rPr>
        <w:t xml:space="preserve">happens to be </w:t>
      </w:r>
      <w:r w:rsidR="00565F7B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 xml:space="preserve">ymn # 8 in the SDA </w:t>
      </w:r>
      <w:r w:rsidR="009E13F1">
        <w:rPr>
          <w:rFonts w:ascii="Book Antiqua" w:hAnsi="Book Antiqua"/>
          <w:sz w:val="28"/>
          <w:szCs w:val="28"/>
        </w:rPr>
        <w:t>C</w:t>
      </w:r>
      <w:r>
        <w:rPr>
          <w:rFonts w:ascii="Book Antiqua" w:hAnsi="Book Antiqua"/>
          <w:sz w:val="28"/>
          <w:szCs w:val="28"/>
        </w:rPr>
        <w:t xml:space="preserve">hurch </w:t>
      </w:r>
      <w:r w:rsidR="008C2725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>y</w:t>
      </w:r>
      <w:r w:rsidR="008C2725">
        <w:rPr>
          <w:rFonts w:ascii="Book Antiqua" w:hAnsi="Book Antiqua"/>
          <w:sz w:val="28"/>
          <w:szCs w:val="28"/>
        </w:rPr>
        <w:t>m</w:t>
      </w:r>
      <w:r>
        <w:rPr>
          <w:rFonts w:ascii="Book Antiqua" w:hAnsi="Book Antiqua"/>
          <w:sz w:val="28"/>
          <w:szCs w:val="28"/>
        </w:rPr>
        <w:t>nal</w:t>
      </w:r>
      <w:r w:rsidR="008C2725">
        <w:rPr>
          <w:rFonts w:ascii="Book Antiqua" w:hAnsi="Book Antiqua"/>
          <w:sz w:val="28"/>
          <w:szCs w:val="28"/>
        </w:rPr>
        <w:t xml:space="preserve">. The first verse </w:t>
      </w:r>
      <w:r w:rsidR="00933156">
        <w:rPr>
          <w:rFonts w:ascii="Book Antiqua" w:hAnsi="Book Antiqua"/>
          <w:sz w:val="28"/>
          <w:szCs w:val="28"/>
        </w:rPr>
        <w:t>b</w:t>
      </w:r>
      <w:r w:rsidR="008C2725">
        <w:rPr>
          <w:rFonts w:ascii="Book Antiqua" w:hAnsi="Book Antiqua"/>
          <w:sz w:val="28"/>
          <w:szCs w:val="28"/>
        </w:rPr>
        <w:t xml:space="preserve">egins: “We gather together to ask the </w:t>
      </w:r>
      <w:r w:rsidR="00ED6B65">
        <w:rPr>
          <w:rFonts w:ascii="Book Antiqua" w:hAnsi="Book Antiqua"/>
          <w:sz w:val="28"/>
          <w:szCs w:val="28"/>
        </w:rPr>
        <w:t>Lord’s</w:t>
      </w:r>
      <w:r w:rsidR="008C2725">
        <w:rPr>
          <w:rFonts w:ascii="Book Antiqua" w:hAnsi="Book Antiqua"/>
          <w:sz w:val="28"/>
          <w:szCs w:val="28"/>
        </w:rPr>
        <w:t xml:space="preserve"> blessing…”</w:t>
      </w:r>
      <w:r w:rsidR="00ED6B65">
        <w:rPr>
          <w:rFonts w:ascii="Book Antiqua" w:hAnsi="Book Antiqua"/>
          <w:sz w:val="28"/>
          <w:szCs w:val="28"/>
        </w:rPr>
        <w:t xml:space="preserve"> </w:t>
      </w:r>
      <w:r w:rsidR="00933156">
        <w:rPr>
          <w:rFonts w:ascii="Book Antiqua" w:hAnsi="Book Antiqua"/>
          <w:sz w:val="28"/>
          <w:szCs w:val="28"/>
        </w:rPr>
        <w:t xml:space="preserve">The last part of verse 1 </w:t>
      </w:r>
      <w:r w:rsidR="00E1493A">
        <w:rPr>
          <w:rFonts w:ascii="Book Antiqua" w:hAnsi="Book Antiqua"/>
          <w:sz w:val="28"/>
          <w:szCs w:val="28"/>
        </w:rPr>
        <w:t>finishes</w:t>
      </w:r>
      <w:r w:rsidR="00933156">
        <w:rPr>
          <w:rFonts w:ascii="Book Antiqua" w:hAnsi="Book Antiqua"/>
          <w:sz w:val="28"/>
          <w:szCs w:val="28"/>
        </w:rPr>
        <w:t xml:space="preserve">: “…Sing praises to His name; </w:t>
      </w:r>
      <w:r w:rsidR="00933156" w:rsidRPr="00CB4276">
        <w:rPr>
          <w:rFonts w:ascii="Book Antiqua" w:hAnsi="Book Antiqua"/>
          <w:i/>
          <w:iCs/>
          <w:sz w:val="28"/>
          <w:szCs w:val="28"/>
        </w:rPr>
        <w:t>He forgets not</w:t>
      </w:r>
      <w:r w:rsidR="00933156">
        <w:rPr>
          <w:rFonts w:ascii="Book Antiqua" w:hAnsi="Book Antiqua"/>
          <w:sz w:val="28"/>
          <w:szCs w:val="28"/>
        </w:rPr>
        <w:t xml:space="preserve"> </w:t>
      </w:r>
      <w:r w:rsidR="00512A18" w:rsidRPr="00CB4276">
        <w:rPr>
          <w:rFonts w:ascii="Book Antiqua" w:hAnsi="Book Antiqua"/>
          <w:i/>
          <w:iCs/>
          <w:sz w:val="28"/>
          <w:szCs w:val="28"/>
        </w:rPr>
        <w:t>H</w:t>
      </w:r>
      <w:r w:rsidR="00933156" w:rsidRPr="00CB4276">
        <w:rPr>
          <w:rFonts w:ascii="Book Antiqua" w:hAnsi="Book Antiqua"/>
          <w:i/>
          <w:iCs/>
          <w:sz w:val="28"/>
          <w:szCs w:val="28"/>
        </w:rPr>
        <w:t>is own</w:t>
      </w:r>
      <w:r w:rsidR="00933156">
        <w:rPr>
          <w:rFonts w:ascii="Book Antiqua" w:hAnsi="Book Antiqua"/>
          <w:sz w:val="28"/>
          <w:szCs w:val="28"/>
        </w:rPr>
        <w:t>.”</w:t>
      </w:r>
      <w:r w:rsidR="00ED6B65">
        <w:rPr>
          <w:rFonts w:ascii="Book Antiqua" w:hAnsi="Book Antiqua"/>
          <w:sz w:val="28"/>
          <w:szCs w:val="28"/>
        </w:rPr>
        <w:t xml:space="preserve"> </w:t>
      </w:r>
    </w:p>
    <w:p w14:paraId="6CBD523D" w14:textId="3608E54C" w:rsidR="00512A18" w:rsidRPr="00512A18" w:rsidRDefault="00512A18" w:rsidP="00530B0F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0E516742" w14:textId="18E9430E" w:rsidR="00512A18" w:rsidRDefault="00512A18" w:rsidP="00512A1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512A18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47BE1C4B" w14:textId="63504987" w:rsidR="00DB5B30" w:rsidRPr="00DB5B30" w:rsidRDefault="00DB5B30" w:rsidP="00512A18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A21A98B" w14:textId="35711E52" w:rsidR="00DB5B30" w:rsidRDefault="00DB5B30" w:rsidP="00DB5B3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DB5B30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DB5B30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DB5B30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4FA50548" w14:textId="0EAFFBA1" w:rsidR="002C4F84" w:rsidRPr="002C4F84" w:rsidRDefault="002C4F84" w:rsidP="00B50E16">
      <w:pPr>
        <w:tabs>
          <w:tab w:val="left" w:pos="2180"/>
        </w:tabs>
        <w:spacing w:after="0"/>
        <w:jc w:val="both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105507FD" w14:textId="4317C974" w:rsidR="002C4F84" w:rsidRDefault="00B50E16" w:rsidP="002E1E7F">
      <w:pPr>
        <w:tabs>
          <w:tab w:val="left" w:pos="21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FF7809">
        <w:rPr>
          <w:rFonts w:ascii="Book Antiqua" w:hAnsi="Book Antiqua"/>
          <w:sz w:val="28"/>
          <w:szCs w:val="28"/>
        </w:rPr>
        <w:t xml:space="preserve">Question: </w:t>
      </w:r>
      <w:r w:rsidR="002C4F84">
        <w:rPr>
          <w:rFonts w:ascii="Book Antiqua" w:hAnsi="Book Antiqua"/>
          <w:sz w:val="28"/>
          <w:szCs w:val="28"/>
        </w:rPr>
        <w:t xml:space="preserve">As we make known our </w:t>
      </w:r>
      <w:r w:rsidR="00B324AC">
        <w:rPr>
          <w:rFonts w:ascii="Book Antiqua" w:hAnsi="Book Antiqua"/>
          <w:sz w:val="28"/>
          <w:szCs w:val="28"/>
        </w:rPr>
        <w:t xml:space="preserve">prayers and </w:t>
      </w:r>
      <w:r w:rsidR="002C4F84">
        <w:rPr>
          <w:rFonts w:ascii="Book Antiqua" w:hAnsi="Book Antiqua"/>
          <w:sz w:val="28"/>
          <w:szCs w:val="28"/>
        </w:rPr>
        <w:t xml:space="preserve">supplications to our Heavenly Father, do we praise </w:t>
      </w:r>
      <w:r w:rsidR="002C4F84">
        <w:rPr>
          <w:rFonts w:ascii="Book Antiqua" w:hAnsi="Book Antiqua"/>
          <w:sz w:val="28"/>
          <w:szCs w:val="28"/>
        </w:rPr>
        <w:lastRenderedPageBreak/>
        <w:t xml:space="preserve">Him for </w:t>
      </w:r>
      <w:r w:rsidR="00B324AC">
        <w:rPr>
          <w:rFonts w:ascii="Book Antiqua" w:hAnsi="Book Antiqua"/>
          <w:sz w:val="28"/>
          <w:szCs w:val="28"/>
        </w:rPr>
        <w:t>every</w:t>
      </w:r>
      <w:r w:rsidR="002C4F84">
        <w:rPr>
          <w:rFonts w:ascii="Book Antiqua" w:hAnsi="Book Antiqua"/>
          <w:sz w:val="28"/>
          <w:szCs w:val="28"/>
        </w:rPr>
        <w:t xml:space="preserve"> blessing</w:t>
      </w:r>
      <w:r w:rsidR="00B324AC">
        <w:rPr>
          <w:rFonts w:ascii="Book Antiqua" w:hAnsi="Book Antiqua"/>
          <w:sz w:val="28"/>
          <w:szCs w:val="28"/>
        </w:rPr>
        <w:t>? You know, those</w:t>
      </w:r>
      <w:r w:rsidR="002C4F84">
        <w:rPr>
          <w:rFonts w:ascii="Book Antiqua" w:hAnsi="Book Antiqua"/>
          <w:sz w:val="28"/>
          <w:szCs w:val="28"/>
        </w:rPr>
        <w:t xml:space="preserve"> </w:t>
      </w:r>
      <w:r w:rsidR="006F09EE">
        <w:rPr>
          <w:rFonts w:ascii="Book Antiqua" w:hAnsi="Book Antiqua"/>
          <w:sz w:val="28"/>
          <w:szCs w:val="28"/>
        </w:rPr>
        <w:t xml:space="preserve">things we sometimes </w:t>
      </w:r>
      <w:r w:rsidR="000D7B3E">
        <w:rPr>
          <w:rFonts w:ascii="Book Antiqua" w:hAnsi="Book Antiqua"/>
          <w:sz w:val="28"/>
          <w:szCs w:val="28"/>
        </w:rPr>
        <w:t>deem “</w:t>
      </w:r>
      <w:r w:rsidR="00B324AC">
        <w:rPr>
          <w:rFonts w:ascii="Book Antiqua" w:hAnsi="Book Antiqua"/>
          <w:sz w:val="28"/>
          <w:szCs w:val="28"/>
        </w:rPr>
        <w:t>insignificant</w:t>
      </w:r>
      <w:r w:rsidR="006F09EE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” i.e., Jesus’ willingness to suffer on the cross for </w:t>
      </w:r>
      <w:r w:rsidR="009B75C6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our</w:t>
      </w:r>
      <w:r w:rsidR="009B75C6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sins</w:t>
      </w:r>
      <w:r w:rsidR="00565F7B">
        <w:rPr>
          <w:rFonts w:ascii="Book Antiqua" w:hAnsi="Book Antiqua"/>
          <w:sz w:val="28"/>
          <w:szCs w:val="28"/>
        </w:rPr>
        <w:t>, the ability to breathe without having to think about it</w:t>
      </w:r>
      <w:r w:rsidR="006F09EE">
        <w:rPr>
          <w:rFonts w:ascii="Book Antiqua" w:hAnsi="Book Antiqua"/>
          <w:sz w:val="28"/>
          <w:szCs w:val="28"/>
        </w:rPr>
        <w:t xml:space="preserve">, good health, good minds, </w:t>
      </w:r>
      <w:r w:rsidR="002C6C61">
        <w:rPr>
          <w:rFonts w:ascii="Book Antiqua" w:hAnsi="Book Antiqua"/>
          <w:sz w:val="28"/>
          <w:szCs w:val="28"/>
        </w:rPr>
        <w:t xml:space="preserve">comfortable homes, </w:t>
      </w:r>
      <w:r w:rsidR="006F09EE">
        <w:rPr>
          <w:rFonts w:ascii="Book Antiqua" w:hAnsi="Book Antiqua"/>
          <w:sz w:val="28"/>
          <w:szCs w:val="28"/>
        </w:rPr>
        <w:t xml:space="preserve">etcetera. </w:t>
      </w:r>
    </w:p>
    <w:p w14:paraId="2776F26D" w14:textId="545B492B" w:rsidR="00731596" w:rsidRDefault="00731596" w:rsidP="002E1E7F">
      <w:pPr>
        <w:tabs>
          <w:tab w:val="left" w:pos="21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 tradition of celebrating</w:t>
      </w:r>
      <w:r w:rsidR="002E1E7F">
        <w:rPr>
          <w:rFonts w:ascii="Book Antiqua" w:hAnsi="Book Antiqua"/>
          <w:sz w:val="28"/>
          <w:szCs w:val="28"/>
        </w:rPr>
        <w:t xml:space="preserve"> Thanksgiving is a great </w:t>
      </w:r>
      <w:r w:rsidR="009B75C6">
        <w:rPr>
          <w:rFonts w:ascii="Book Antiqua" w:hAnsi="Book Antiqua"/>
          <w:sz w:val="28"/>
          <w:szCs w:val="28"/>
        </w:rPr>
        <w:t xml:space="preserve">annual </w:t>
      </w:r>
      <w:r w:rsidR="002E1E7F">
        <w:rPr>
          <w:rFonts w:ascii="Book Antiqua" w:hAnsi="Book Antiqua"/>
          <w:sz w:val="28"/>
          <w:szCs w:val="28"/>
        </w:rPr>
        <w:t xml:space="preserve">tradition, but we </w:t>
      </w:r>
      <w:r w:rsidR="009B75C6">
        <w:rPr>
          <w:rFonts w:ascii="Book Antiqua" w:hAnsi="Book Antiqua"/>
          <w:sz w:val="28"/>
          <w:szCs w:val="28"/>
        </w:rPr>
        <w:t xml:space="preserve">need </w:t>
      </w:r>
      <w:r w:rsidR="002E1E7F">
        <w:rPr>
          <w:rFonts w:ascii="Book Antiqua" w:hAnsi="Book Antiqua"/>
          <w:sz w:val="28"/>
          <w:szCs w:val="28"/>
        </w:rPr>
        <w:t xml:space="preserve">not wait until the fourth Thursday in November to praise God and </w:t>
      </w:r>
      <w:r w:rsidR="003661C7">
        <w:rPr>
          <w:rFonts w:ascii="Book Antiqua" w:hAnsi="Book Antiqua"/>
          <w:sz w:val="28"/>
          <w:szCs w:val="28"/>
        </w:rPr>
        <w:t xml:space="preserve">give </w:t>
      </w:r>
      <w:r w:rsidR="002E1E7F">
        <w:rPr>
          <w:rFonts w:ascii="Book Antiqua" w:hAnsi="Book Antiqua"/>
          <w:sz w:val="28"/>
          <w:szCs w:val="28"/>
        </w:rPr>
        <w:t>thank</w:t>
      </w:r>
      <w:r w:rsidR="003661C7">
        <w:rPr>
          <w:rFonts w:ascii="Book Antiqua" w:hAnsi="Book Antiqua"/>
          <w:sz w:val="28"/>
          <w:szCs w:val="28"/>
        </w:rPr>
        <w:t>s</w:t>
      </w:r>
      <w:r w:rsidR="002E1E7F">
        <w:rPr>
          <w:rFonts w:ascii="Book Antiqua" w:hAnsi="Book Antiqua"/>
          <w:sz w:val="28"/>
          <w:szCs w:val="28"/>
        </w:rPr>
        <w:t xml:space="preserve"> for His </w:t>
      </w:r>
      <w:r w:rsidR="003661C7">
        <w:rPr>
          <w:rFonts w:ascii="Book Antiqua" w:hAnsi="Book Antiqua"/>
          <w:sz w:val="28"/>
          <w:szCs w:val="28"/>
        </w:rPr>
        <w:t xml:space="preserve">continual </w:t>
      </w:r>
      <w:r w:rsidR="009051C4">
        <w:rPr>
          <w:rFonts w:ascii="Book Antiqua" w:hAnsi="Book Antiqua"/>
          <w:sz w:val="28"/>
          <w:szCs w:val="28"/>
        </w:rPr>
        <w:t>b</w:t>
      </w:r>
      <w:r w:rsidR="002E1E7F">
        <w:rPr>
          <w:rFonts w:ascii="Book Antiqua" w:hAnsi="Book Antiqua"/>
          <w:sz w:val="28"/>
          <w:szCs w:val="28"/>
        </w:rPr>
        <w:t>lessings.</w:t>
      </w:r>
    </w:p>
    <w:p w14:paraId="0F338D22" w14:textId="3AD1E77F" w:rsidR="009B75C6" w:rsidRDefault="009F4955" w:rsidP="002E1E7F">
      <w:pPr>
        <w:tabs>
          <w:tab w:val="left" w:pos="218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9B75C6">
        <w:rPr>
          <w:rFonts w:ascii="Book Antiqua" w:hAnsi="Book Antiqua"/>
          <w:sz w:val="28"/>
          <w:szCs w:val="28"/>
        </w:rPr>
        <w:t>As well as receiving blessing</w:t>
      </w:r>
      <w:r w:rsidR="006A5F01">
        <w:rPr>
          <w:rFonts w:ascii="Book Antiqua" w:hAnsi="Book Antiqua"/>
          <w:sz w:val="28"/>
          <w:szCs w:val="28"/>
        </w:rPr>
        <w:t>s</w:t>
      </w:r>
      <w:r w:rsidR="009B75C6">
        <w:rPr>
          <w:rFonts w:ascii="Book Antiqua" w:hAnsi="Book Antiqua"/>
          <w:sz w:val="28"/>
          <w:szCs w:val="28"/>
        </w:rPr>
        <w:t xml:space="preserve"> from our Lord, we can </w:t>
      </w:r>
      <w:r w:rsidR="006A5F01">
        <w:rPr>
          <w:rFonts w:ascii="Book Antiqua" w:hAnsi="Book Antiqua"/>
          <w:sz w:val="28"/>
          <w:szCs w:val="28"/>
        </w:rPr>
        <w:t xml:space="preserve">also </w:t>
      </w:r>
      <w:r w:rsidR="009B75C6">
        <w:rPr>
          <w:rFonts w:ascii="Book Antiqua" w:hAnsi="Book Antiqua"/>
          <w:sz w:val="28"/>
          <w:szCs w:val="28"/>
        </w:rPr>
        <w:t xml:space="preserve">be a blessing </w:t>
      </w:r>
      <w:r w:rsidR="009F2FDC">
        <w:rPr>
          <w:rFonts w:ascii="Book Antiqua" w:hAnsi="Book Antiqua"/>
          <w:sz w:val="28"/>
          <w:szCs w:val="28"/>
        </w:rPr>
        <w:t>for our Lord</w:t>
      </w:r>
      <w:r w:rsidR="00DB3F79">
        <w:rPr>
          <w:rFonts w:ascii="Book Antiqua" w:hAnsi="Book Antiqua"/>
          <w:sz w:val="28"/>
          <w:szCs w:val="28"/>
        </w:rPr>
        <w:t>,</w:t>
      </w:r>
      <w:r w:rsidR="009F2FDC">
        <w:rPr>
          <w:rFonts w:ascii="Book Antiqua" w:hAnsi="Book Antiqua"/>
          <w:sz w:val="28"/>
          <w:szCs w:val="28"/>
        </w:rPr>
        <w:t xml:space="preserve"> </w:t>
      </w:r>
      <w:r w:rsidR="00743885">
        <w:rPr>
          <w:rFonts w:ascii="Book Antiqua" w:hAnsi="Book Antiqua"/>
          <w:sz w:val="28"/>
          <w:szCs w:val="28"/>
        </w:rPr>
        <w:t xml:space="preserve">by </w:t>
      </w:r>
      <w:r w:rsidR="009F2FDC">
        <w:rPr>
          <w:rFonts w:ascii="Book Antiqua" w:hAnsi="Book Antiqua"/>
          <w:sz w:val="28"/>
          <w:szCs w:val="28"/>
        </w:rPr>
        <w:t>helping and giving to the less fortunate, thus</w:t>
      </w:r>
      <w:r w:rsidR="00DB3F79">
        <w:rPr>
          <w:rFonts w:ascii="Book Antiqua" w:hAnsi="Book Antiqua"/>
          <w:sz w:val="28"/>
          <w:szCs w:val="28"/>
        </w:rPr>
        <w:t>;</w:t>
      </w:r>
      <w:r w:rsidR="009F2FDC">
        <w:rPr>
          <w:rFonts w:ascii="Book Antiqua" w:hAnsi="Book Antiqua"/>
          <w:sz w:val="28"/>
          <w:szCs w:val="28"/>
        </w:rPr>
        <w:t xml:space="preserve"> </w:t>
      </w:r>
      <w:r w:rsidR="009F2FDC" w:rsidRPr="00EB6D7D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living</w:t>
      </w:r>
      <w:r w:rsidR="009B75C6" w:rsidRPr="00EB6D7D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the Good News of</w:t>
      </w:r>
      <w:r w:rsidR="006A5F01" w:rsidRPr="00EB6D7D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</w:t>
      </w:r>
      <w:r w:rsidR="009F2FDC" w:rsidRPr="00EB6D7D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the Gospel</w:t>
      </w:r>
      <w:r w:rsidR="00C13B09">
        <w:rPr>
          <w:rFonts w:ascii="Book Antiqua" w:hAnsi="Book Antiqua"/>
          <w:sz w:val="28"/>
          <w:szCs w:val="28"/>
        </w:rPr>
        <w:t>.</w:t>
      </w:r>
    </w:p>
    <w:p w14:paraId="0B1DE149" w14:textId="77777777" w:rsidR="009F2FDC" w:rsidRPr="00C13B09" w:rsidRDefault="009F2FDC" w:rsidP="002E1E7F">
      <w:pPr>
        <w:tabs>
          <w:tab w:val="left" w:pos="21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B0EDCD0" w14:textId="4009D1C2" w:rsidR="009F2FDC" w:rsidRPr="009F2FDC" w:rsidRDefault="009F2FDC" w:rsidP="009F2FDC">
      <w:pPr>
        <w:tabs>
          <w:tab w:val="left" w:pos="21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9F2FDC">
        <w:rPr>
          <w:rFonts w:ascii="Book Antiqua" w:hAnsi="Book Antiqua"/>
          <w:b/>
          <w:bCs/>
          <w:sz w:val="28"/>
          <w:szCs w:val="28"/>
        </w:rPr>
        <w:t>A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9F2FDC">
        <w:rPr>
          <w:rFonts w:ascii="Book Antiqua" w:hAnsi="Book Antiqua"/>
          <w:b/>
          <w:bCs/>
          <w:sz w:val="28"/>
          <w:szCs w:val="28"/>
        </w:rPr>
        <w:t>message from Paul</w:t>
      </w:r>
    </w:p>
    <w:p w14:paraId="5B627CFB" w14:textId="6C619DC5" w:rsidR="00622296" w:rsidRPr="00C13B09" w:rsidRDefault="00622296" w:rsidP="002E1E7F">
      <w:pPr>
        <w:tabs>
          <w:tab w:val="left" w:pos="21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2448D35F" w14:textId="77777777" w:rsidR="00B270AE" w:rsidRDefault="00622296" w:rsidP="006A35F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8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“I have shown you in every way</w:t>
      </w:r>
      <w:r w:rsidR="000E22D5">
        <w:rPr>
          <w:rFonts w:ascii="Book Antiqua" w:hAnsi="Book Antiqua"/>
          <w:sz w:val="28"/>
          <w:szCs w:val="28"/>
        </w:rPr>
        <w:t xml:space="preserve">, by laboring like this, that you must support the weak. And remember </w:t>
      </w:r>
      <w:r w:rsidR="000E22D5" w:rsidRPr="00B270AE">
        <w:rPr>
          <w:rFonts w:ascii="Book Antiqua" w:hAnsi="Book Antiqua"/>
          <w:i/>
          <w:iCs/>
          <w:sz w:val="28"/>
          <w:szCs w:val="28"/>
        </w:rPr>
        <w:t>the words of the Lord Jesus</w:t>
      </w:r>
      <w:r w:rsidR="000E22D5">
        <w:rPr>
          <w:rFonts w:ascii="Book Antiqua" w:hAnsi="Book Antiqua"/>
          <w:sz w:val="28"/>
          <w:szCs w:val="28"/>
        </w:rPr>
        <w:t xml:space="preserve">, that He said, </w:t>
      </w:r>
      <w:r w:rsidR="000E22D5" w:rsidRPr="006A35F7">
        <w:rPr>
          <w:rFonts w:ascii="Book Antiqua" w:hAnsi="Book Antiqua"/>
          <w:i/>
          <w:iCs/>
          <w:sz w:val="28"/>
          <w:szCs w:val="28"/>
        </w:rPr>
        <w:t>it is</w:t>
      </w:r>
      <w:r w:rsidR="000E22D5">
        <w:rPr>
          <w:rFonts w:ascii="Book Antiqua" w:hAnsi="Book Antiqua"/>
          <w:sz w:val="28"/>
          <w:szCs w:val="28"/>
        </w:rPr>
        <w:t xml:space="preserve"> </w:t>
      </w:r>
      <w:r w:rsidR="000E22D5" w:rsidRPr="006A35F7">
        <w:rPr>
          <w:rFonts w:ascii="Book Antiqua" w:hAnsi="Book Antiqua"/>
          <w:i/>
          <w:iCs/>
          <w:sz w:val="28"/>
          <w:szCs w:val="28"/>
        </w:rPr>
        <w:t xml:space="preserve">more blessed </w:t>
      </w:r>
      <w:r w:rsidR="00164A00">
        <w:rPr>
          <w:rFonts w:ascii="Book Antiqua" w:hAnsi="Book Antiqua"/>
          <w:i/>
          <w:iCs/>
          <w:sz w:val="28"/>
          <w:szCs w:val="28"/>
        </w:rPr>
        <w:t xml:space="preserve">to give </w:t>
      </w:r>
      <w:r w:rsidR="000E22D5" w:rsidRPr="006A35F7">
        <w:rPr>
          <w:rFonts w:ascii="Book Antiqua" w:hAnsi="Book Antiqua"/>
          <w:i/>
          <w:iCs/>
          <w:sz w:val="28"/>
          <w:szCs w:val="28"/>
        </w:rPr>
        <w:t>tha</w:t>
      </w:r>
      <w:r w:rsidR="00164A00">
        <w:rPr>
          <w:rFonts w:ascii="Book Antiqua" w:hAnsi="Book Antiqua"/>
          <w:i/>
          <w:iCs/>
          <w:sz w:val="28"/>
          <w:szCs w:val="28"/>
        </w:rPr>
        <w:t>n</w:t>
      </w:r>
      <w:r w:rsidR="000E22D5" w:rsidRPr="006A35F7">
        <w:rPr>
          <w:rFonts w:ascii="Book Antiqua" w:hAnsi="Book Antiqua"/>
          <w:i/>
          <w:iCs/>
          <w:sz w:val="28"/>
          <w:szCs w:val="28"/>
        </w:rPr>
        <w:t xml:space="preserve"> to receive</w:t>
      </w:r>
      <w:r w:rsidR="000E22D5">
        <w:rPr>
          <w:rFonts w:ascii="Book Antiqua" w:hAnsi="Book Antiqua"/>
          <w:sz w:val="28"/>
          <w:szCs w:val="28"/>
        </w:rPr>
        <w:t>.” Acts 20:35 NKJV</w:t>
      </w:r>
    </w:p>
    <w:p w14:paraId="066C5B4B" w14:textId="086BA295" w:rsidR="006A35F7" w:rsidRDefault="006A35F7" w:rsidP="006A35F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8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(Italics supplied)</w:t>
      </w:r>
    </w:p>
    <w:p w14:paraId="1B873176" w14:textId="2C8146B9" w:rsidR="00622296" w:rsidRPr="00650DA9" w:rsidRDefault="00622296" w:rsidP="002E1E7F">
      <w:pPr>
        <w:tabs>
          <w:tab w:val="left" w:pos="21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7682EC4A" w14:textId="3E34CA2B" w:rsidR="00622296" w:rsidRDefault="00650DA9" w:rsidP="002E1E7F">
      <w:pPr>
        <w:tabs>
          <w:tab w:val="left" w:pos="21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Did you know that </w:t>
      </w:r>
      <w:r w:rsidR="00C13B09">
        <w:rPr>
          <w:rFonts w:ascii="Book Antiqua" w:hAnsi="Book Antiqua"/>
          <w:sz w:val="28"/>
          <w:szCs w:val="28"/>
        </w:rPr>
        <w:t xml:space="preserve">Jesus </w:t>
      </w:r>
      <w:r w:rsidR="000557F2">
        <w:rPr>
          <w:rFonts w:ascii="Book Antiqua" w:hAnsi="Book Antiqua"/>
          <w:sz w:val="28"/>
          <w:szCs w:val="28"/>
        </w:rPr>
        <w:t xml:space="preserve">also </w:t>
      </w:r>
      <w:r w:rsidR="00C13B09">
        <w:rPr>
          <w:rFonts w:ascii="Book Antiqua" w:hAnsi="Book Antiqua"/>
          <w:sz w:val="28"/>
          <w:szCs w:val="28"/>
        </w:rPr>
        <w:t xml:space="preserve">taught that there </w:t>
      </w:r>
      <w:r w:rsidR="000557F2">
        <w:rPr>
          <w:rFonts w:ascii="Book Antiqua" w:hAnsi="Book Antiqua"/>
          <w:sz w:val="28"/>
          <w:szCs w:val="28"/>
        </w:rPr>
        <w:t>are</w:t>
      </w:r>
      <w:r w:rsidR="00C13B09">
        <w:rPr>
          <w:rFonts w:ascii="Book Antiqua" w:hAnsi="Book Antiqua"/>
          <w:sz w:val="28"/>
          <w:szCs w:val="28"/>
        </w:rPr>
        <w:t xml:space="preserve"> blessing</w:t>
      </w:r>
      <w:r w:rsidR="000557F2">
        <w:rPr>
          <w:rFonts w:ascii="Book Antiqua" w:hAnsi="Book Antiqua"/>
          <w:sz w:val="28"/>
          <w:szCs w:val="28"/>
        </w:rPr>
        <w:t>s</w:t>
      </w:r>
      <w:r w:rsidR="00996B42">
        <w:rPr>
          <w:rFonts w:ascii="Book Antiqua" w:hAnsi="Book Antiqua"/>
          <w:sz w:val="28"/>
          <w:szCs w:val="28"/>
        </w:rPr>
        <w:t xml:space="preserve"> for </w:t>
      </w:r>
      <w:r w:rsidR="00EB3864">
        <w:rPr>
          <w:rFonts w:ascii="Book Antiqua" w:hAnsi="Book Antiqua"/>
          <w:sz w:val="28"/>
          <w:szCs w:val="28"/>
        </w:rPr>
        <w:t>us, even</w:t>
      </w:r>
      <w:r>
        <w:rPr>
          <w:rFonts w:ascii="Book Antiqua" w:hAnsi="Book Antiqua"/>
          <w:sz w:val="28"/>
          <w:szCs w:val="28"/>
        </w:rPr>
        <w:t xml:space="preserve"> </w:t>
      </w:r>
      <w:r w:rsidR="0066591C">
        <w:rPr>
          <w:rFonts w:ascii="Book Antiqua" w:hAnsi="Book Antiqua"/>
          <w:sz w:val="28"/>
          <w:szCs w:val="28"/>
        </w:rPr>
        <w:t>when</w:t>
      </w:r>
      <w:r w:rsidR="005C4F72">
        <w:rPr>
          <w:rFonts w:ascii="Book Antiqua" w:hAnsi="Book Antiqua"/>
          <w:sz w:val="28"/>
          <w:szCs w:val="28"/>
        </w:rPr>
        <w:t xml:space="preserve"> </w:t>
      </w:r>
      <w:r w:rsidR="00C13B09">
        <w:rPr>
          <w:rFonts w:ascii="Book Antiqua" w:hAnsi="Book Antiqua"/>
          <w:sz w:val="28"/>
          <w:szCs w:val="28"/>
        </w:rPr>
        <w:t xml:space="preserve">being </w:t>
      </w:r>
      <w:r w:rsidR="00FE1CCF">
        <w:rPr>
          <w:rFonts w:ascii="Book Antiqua" w:hAnsi="Book Antiqua"/>
          <w:sz w:val="28"/>
          <w:szCs w:val="28"/>
        </w:rPr>
        <w:t>reviled</w:t>
      </w:r>
      <w:r w:rsidR="005C4F72">
        <w:rPr>
          <w:rFonts w:ascii="Book Antiqua" w:hAnsi="Book Antiqua"/>
          <w:sz w:val="28"/>
          <w:szCs w:val="28"/>
        </w:rPr>
        <w:t xml:space="preserve"> </w:t>
      </w:r>
      <w:r w:rsidR="00FE1CCF">
        <w:rPr>
          <w:rFonts w:ascii="Book Antiqua" w:hAnsi="Book Antiqua"/>
          <w:sz w:val="28"/>
          <w:szCs w:val="28"/>
        </w:rPr>
        <w:t xml:space="preserve">(hated) </w:t>
      </w:r>
      <w:r w:rsidR="005C4F72">
        <w:rPr>
          <w:rFonts w:ascii="Book Antiqua" w:hAnsi="Book Antiqua"/>
          <w:sz w:val="28"/>
          <w:szCs w:val="28"/>
        </w:rPr>
        <w:t xml:space="preserve">and </w:t>
      </w:r>
      <w:r>
        <w:rPr>
          <w:rFonts w:ascii="Book Antiqua" w:hAnsi="Book Antiqua"/>
          <w:sz w:val="28"/>
          <w:szCs w:val="28"/>
        </w:rPr>
        <w:t>persecut</w:t>
      </w:r>
      <w:r w:rsidR="00C13B09">
        <w:rPr>
          <w:rFonts w:ascii="Book Antiqua" w:hAnsi="Book Antiqua"/>
          <w:sz w:val="28"/>
          <w:szCs w:val="28"/>
        </w:rPr>
        <w:t>ed?</w:t>
      </w:r>
    </w:p>
    <w:p w14:paraId="04E09782" w14:textId="25B9BA64" w:rsidR="00C13B09" w:rsidRDefault="00C13B09" w:rsidP="002E1E7F">
      <w:pPr>
        <w:tabs>
          <w:tab w:val="left" w:pos="2180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6C9E3F68" w14:textId="0DF37564" w:rsidR="0044700D" w:rsidRPr="0044700D" w:rsidRDefault="0044700D" w:rsidP="002E1E7F">
      <w:pPr>
        <w:tabs>
          <w:tab w:val="left" w:pos="2180"/>
        </w:tabs>
        <w:spacing w:after="0"/>
        <w:jc w:val="both"/>
        <w:rPr>
          <w:rFonts w:ascii="Book Antiqua" w:hAnsi="Book Antiqua"/>
          <w:sz w:val="16"/>
          <w:szCs w:val="16"/>
        </w:rPr>
      </w:pPr>
    </w:p>
    <w:p w14:paraId="4FEB3380" w14:textId="1E21AEEF" w:rsidR="0044700D" w:rsidRDefault="0044700D" w:rsidP="0044700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8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“</w:t>
      </w:r>
      <w:r w:rsidRPr="00E3605D">
        <w:rPr>
          <w:rFonts w:ascii="Book Antiqua" w:hAnsi="Book Antiqua"/>
          <w:b/>
          <w:bCs/>
          <w:i/>
          <w:iCs/>
          <w:sz w:val="28"/>
          <w:szCs w:val="28"/>
        </w:rPr>
        <w:t>Blessed</w:t>
      </w:r>
      <w:r>
        <w:rPr>
          <w:rFonts w:ascii="Book Antiqua" w:hAnsi="Book Antiqua"/>
          <w:sz w:val="28"/>
          <w:szCs w:val="28"/>
        </w:rPr>
        <w:t xml:space="preserve"> are they which are </w:t>
      </w:r>
      <w:r w:rsidRPr="00636A0D">
        <w:rPr>
          <w:rFonts w:ascii="Book Antiqua" w:hAnsi="Book Antiqua"/>
          <w:i/>
          <w:iCs/>
          <w:sz w:val="28"/>
          <w:szCs w:val="28"/>
        </w:rPr>
        <w:t>persecuted</w:t>
      </w:r>
      <w:r>
        <w:rPr>
          <w:rFonts w:ascii="Book Antiqua" w:hAnsi="Book Antiqua"/>
          <w:sz w:val="28"/>
          <w:szCs w:val="28"/>
        </w:rPr>
        <w:t xml:space="preserve"> for righteousness’ sake: for theirs is the kingdom of heaven.</w:t>
      </w:r>
      <w:r w:rsidR="00E3605D">
        <w:rPr>
          <w:rFonts w:ascii="Book Antiqua" w:hAnsi="Book Antiqua"/>
          <w:sz w:val="28"/>
          <w:szCs w:val="28"/>
        </w:rPr>
        <w:t xml:space="preserve"> </w:t>
      </w:r>
      <w:r w:rsidR="00E3605D" w:rsidRPr="00E3605D">
        <w:rPr>
          <w:rFonts w:ascii="Book Antiqua" w:hAnsi="Book Antiqua"/>
          <w:b/>
          <w:bCs/>
          <w:i/>
          <w:iCs/>
          <w:sz w:val="28"/>
          <w:szCs w:val="28"/>
        </w:rPr>
        <w:t>Blessed</w:t>
      </w:r>
      <w:r w:rsidR="00E3605D">
        <w:rPr>
          <w:rFonts w:ascii="Book Antiqua" w:hAnsi="Book Antiqua"/>
          <w:sz w:val="28"/>
          <w:szCs w:val="28"/>
        </w:rPr>
        <w:t xml:space="preserve"> are ye, when men shall revile you, and </w:t>
      </w:r>
      <w:r w:rsidR="00E3605D" w:rsidRPr="00636A0D">
        <w:rPr>
          <w:rFonts w:ascii="Book Antiqua" w:hAnsi="Book Antiqua"/>
          <w:i/>
          <w:iCs/>
          <w:sz w:val="28"/>
          <w:szCs w:val="28"/>
        </w:rPr>
        <w:t xml:space="preserve">persecute </w:t>
      </w:r>
      <w:r w:rsidR="00E3605D">
        <w:rPr>
          <w:rFonts w:ascii="Book Antiqua" w:hAnsi="Book Antiqua"/>
          <w:sz w:val="28"/>
          <w:szCs w:val="28"/>
        </w:rPr>
        <w:t xml:space="preserve">you, and shall say all manner of evil against you falsely, for my sake. </w:t>
      </w:r>
      <w:r w:rsidR="00E3605D" w:rsidRPr="007D322C">
        <w:rPr>
          <w:rFonts w:ascii="Book Antiqua" w:hAnsi="Book Antiqua"/>
          <w:b/>
          <w:bCs/>
          <w:i/>
          <w:iCs/>
          <w:sz w:val="28"/>
          <w:szCs w:val="28"/>
        </w:rPr>
        <w:t>Rejoice and be exceedingly glad</w:t>
      </w:r>
      <w:r w:rsidR="00E3605D">
        <w:rPr>
          <w:rFonts w:ascii="Book Antiqua" w:hAnsi="Book Antiqua"/>
          <w:sz w:val="28"/>
          <w:szCs w:val="28"/>
        </w:rPr>
        <w:t>: for great is your reward in heaven</w:t>
      </w:r>
      <w:r w:rsidR="00636A0D">
        <w:rPr>
          <w:rFonts w:ascii="Book Antiqua" w:hAnsi="Book Antiqua"/>
          <w:sz w:val="28"/>
          <w:szCs w:val="28"/>
        </w:rPr>
        <w:t xml:space="preserve">: for so </w:t>
      </w:r>
      <w:r w:rsidR="00636A0D" w:rsidRPr="00636A0D">
        <w:rPr>
          <w:rFonts w:ascii="Book Antiqua" w:hAnsi="Book Antiqua"/>
          <w:i/>
          <w:iCs/>
          <w:sz w:val="28"/>
          <w:szCs w:val="28"/>
        </w:rPr>
        <w:t xml:space="preserve">persecuted </w:t>
      </w:r>
      <w:r w:rsidR="00636A0D">
        <w:rPr>
          <w:rFonts w:ascii="Book Antiqua" w:hAnsi="Book Antiqua"/>
          <w:sz w:val="28"/>
          <w:szCs w:val="28"/>
        </w:rPr>
        <w:t>they the prophets which were before you.</w:t>
      </w:r>
    </w:p>
    <w:p w14:paraId="341A1FB0" w14:textId="2E932285" w:rsidR="0044700D" w:rsidRDefault="0044700D" w:rsidP="0044700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8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Matthew 5:1</w:t>
      </w:r>
      <w:r w:rsidR="001862B7">
        <w:rPr>
          <w:rFonts w:ascii="Book Antiqua" w:hAnsi="Book Antiqua"/>
          <w:sz w:val="28"/>
          <w:szCs w:val="28"/>
        </w:rPr>
        <w:t>0</w:t>
      </w:r>
      <w:r w:rsidR="00C13B09">
        <w:rPr>
          <w:rFonts w:ascii="Book Antiqua" w:hAnsi="Book Antiqua"/>
          <w:sz w:val="28"/>
          <w:szCs w:val="28"/>
        </w:rPr>
        <w:t>-12</w:t>
      </w:r>
      <w:r w:rsidR="007D322C">
        <w:rPr>
          <w:rFonts w:ascii="Book Antiqua" w:hAnsi="Book Antiqua"/>
          <w:sz w:val="28"/>
          <w:szCs w:val="28"/>
        </w:rPr>
        <w:t xml:space="preserve"> (Emphasis supplied)</w:t>
      </w:r>
    </w:p>
    <w:p w14:paraId="28F001E1" w14:textId="6031A1C0" w:rsidR="00137642" w:rsidRDefault="00137642" w:rsidP="00AA05A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6B173E28" w14:textId="55E1D61A" w:rsidR="00AA05A5" w:rsidRDefault="00B76A18" w:rsidP="00AA05A5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Let’s Notice </w:t>
      </w:r>
      <w:r w:rsidR="00AA05A5">
        <w:rPr>
          <w:rFonts w:ascii="Book Antiqua" w:hAnsi="Book Antiqua"/>
          <w:sz w:val="28"/>
          <w:szCs w:val="28"/>
        </w:rPr>
        <w:t xml:space="preserve">SDA </w:t>
      </w:r>
      <w:r w:rsidR="00BF3093">
        <w:rPr>
          <w:rFonts w:ascii="Book Antiqua" w:hAnsi="Book Antiqua"/>
          <w:sz w:val="28"/>
          <w:szCs w:val="28"/>
        </w:rPr>
        <w:t>H</w:t>
      </w:r>
      <w:r w:rsidR="00AA05A5">
        <w:rPr>
          <w:rFonts w:ascii="Book Antiqua" w:hAnsi="Book Antiqua"/>
          <w:sz w:val="28"/>
          <w:szCs w:val="28"/>
        </w:rPr>
        <w:t>ymn #</w:t>
      </w:r>
      <w:r w:rsidR="00BF3093">
        <w:rPr>
          <w:rFonts w:ascii="Book Antiqua" w:hAnsi="Book Antiqua"/>
          <w:sz w:val="28"/>
          <w:szCs w:val="28"/>
        </w:rPr>
        <w:t xml:space="preserve"> 695</w:t>
      </w:r>
    </w:p>
    <w:p w14:paraId="6DF404F6" w14:textId="77777777" w:rsidR="00B76A18" w:rsidRPr="00B76A18" w:rsidRDefault="00B76A18" w:rsidP="00AA05A5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4175F2C8" w14:textId="59AAC2F8" w:rsidR="00AA05A5" w:rsidRDefault="0012582F" w:rsidP="00AA05A5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137642">
        <w:rPr>
          <w:rFonts w:ascii="Book Antiqua" w:hAnsi="Book Antiqua"/>
          <w:sz w:val="28"/>
          <w:szCs w:val="28"/>
        </w:rPr>
        <w:t>Praise God</w:t>
      </w:r>
      <w:r w:rsidR="00AA05A5">
        <w:rPr>
          <w:rFonts w:ascii="Book Antiqua" w:hAnsi="Book Antiqua"/>
          <w:sz w:val="28"/>
          <w:szCs w:val="28"/>
        </w:rPr>
        <w:t>,</w:t>
      </w:r>
      <w:r w:rsidR="00137642">
        <w:rPr>
          <w:rFonts w:ascii="Book Antiqua" w:hAnsi="Book Antiqua"/>
          <w:sz w:val="28"/>
          <w:szCs w:val="28"/>
        </w:rPr>
        <w:t xml:space="preserve"> from whom all blessing</w:t>
      </w:r>
      <w:r>
        <w:rPr>
          <w:rFonts w:ascii="Book Antiqua" w:hAnsi="Book Antiqua"/>
          <w:sz w:val="28"/>
          <w:szCs w:val="28"/>
        </w:rPr>
        <w:t>s</w:t>
      </w:r>
      <w:r w:rsidR="00137642">
        <w:rPr>
          <w:rFonts w:ascii="Book Antiqua" w:hAnsi="Book Antiqua"/>
          <w:sz w:val="28"/>
          <w:szCs w:val="28"/>
        </w:rPr>
        <w:t xml:space="preserve"> flow</w:t>
      </w:r>
      <w:r>
        <w:rPr>
          <w:rFonts w:ascii="Book Antiqua" w:hAnsi="Book Antiqua"/>
          <w:sz w:val="28"/>
          <w:szCs w:val="28"/>
        </w:rPr>
        <w:t xml:space="preserve">; </w:t>
      </w:r>
    </w:p>
    <w:p w14:paraId="59C0A118" w14:textId="77777777" w:rsidR="00AA05A5" w:rsidRDefault="0012582F" w:rsidP="00AA05A5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Praise Him all creatures here below</w:t>
      </w:r>
      <w:r w:rsidR="00AA05A5">
        <w:rPr>
          <w:rFonts w:ascii="Book Antiqua" w:hAnsi="Book Antiqua"/>
          <w:sz w:val="28"/>
          <w:szCs w:val="28"/>
        </w:rPr>
        <w:t xml:space="preserve">; </w:t>
      </w:r>
    </w:p>
    <w:p w14:paraId="21D49C5E" w14:textId="77777777" w:rsidR="00AA05A5" w:rsidRDefault="00AA05A5" w:rsidP="00AA05A5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Praise him above, ye heavenly host; </w:t>
      </w:r>
    </w:p>
    <w:p w14:paraId="77DE5FA7" w14:textId="1F40445A" w:rsidR="00137642" w:rsidRDefault="00AA05A5" w:rsidP="00AA05A5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Praise Father, Son, and Holy Ghost.”</w:t>
      </w:r>
    </w:p>
    <w:p w14:paraId="7F8AEF2F" w14:textId="1006CAA6" w:rsidR="00C75459" w:rsidRDefault="00C75459" w:rsidP="00AA05A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6F98FD6C" w14:textId="3125079E" w:rsidR="00C75459" w:rsidRPr="00C75459" w:rsidRDefault="00C75459" w:rsidP="00AA05A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C75459">
        <w:rPr>
          <w:rFonts w:ascii="Book Antiqua" w:hAnsi="Book Antiqua"/>
          <w:b/>
          <w:bCs/>
          <w:sz w:val="28"/>
          <w:szCs w:val="28"/>
        </w:rPr>
        <w:t>Amen!</w:t>
      </w:r>
    </w:p>
    <w:p w14:paraId="1E7DFBCE" w14:textId="6231DE4F" w:rsidR="00B76A18" w:rsidRDefault="00B76A18" w:rsidP="00AA05A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2E2A59B0" w14:textId="77777777" w:rsidR="00B76A18" w:rsidRDefault="00B76A18" w:rsidP="00AA05A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1E1D16E1" w14:textId="0907936A" w:rsidR="00AA05A5" w:rsidRPr="00137642" w:rsidRDefault="00B76A18" w:rsidP="00B76A18">
      <w:pPr>
        <w:spacing w:after="0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2AEEC0E" wp14:editId="2C2F6A59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5A5" w:rsidRPr="00137642" w:rsidSect="00D50FD0">
      <w:footerReference w:type="default" r:id="rId8"/>
      <w:pgSz w:w="792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8461" w14:textId="77777777" w:rsidR="00D35B86" w:rsidRDefault="00D35B86" w:rsidP="00B50E16">
      <w:pPr>
        <w:spacing w:after="0" w:line="240" w:lineRule="auto"/>
      </w:pPr>
      <w:r>
        <w:separator/>
      </w:r>
    </w:p>
  </w:endnote>
  <w:endnote w:type="continuationSeparator" w:id="0">
    <w:p w14:paraId="22C0A1E9" w14:textId="77777777" w:rsidR="00D35B86" w:rsidRDefault="00D35B86" w:rsidP="00B5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679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F2DF1" w14:textId="455C44B5" w:rsidR="00B50E16" w:rsidRDefault="00B50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DDFCC" w14:textId="77777777" w:rsidR="00B50E16" w:rsidRDefault="00B50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2AC" w14:textId="77777777" w:rsidR="00D35B86" w:rsidRDefault="00D35B86" w:rsidP="00B50E16">
      <w:pPr>
        <w:spacing w:after="0" w:line="240" w:lineRule="auto"/>
      </w:pPr>
      <w:r>
        <w:separator/>
      </w:r>
    </w:p>
  </w:footnote>
  <w:footnote w:type="continuationSeparator" w:id="0">
    <w:p w14:paraId="30D43714" w14:textId="77777777" w:rsidR="00D35B86" w:rsidRDefault="00D35B86" w:rsidP="00B5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8F"/>
    <w:rsid w:val="000557F2"/>
    <w:rsid w:val="000B6A25"/>
    <w:rsid w:val="000D34B2"/>
    <w:rsid w:val="000D5A87"/>
    <w:rsid w:val="000D7B3E"/>
    <w:rsid w:val="000E22D5"/>
    <w:rsid w:val="000E568F"/>
    <w:rsid w:val="0012582F"/>
    <w:rsid w:val="00137642"/>
    <w:rsid w:val="00141041"/>
    <w:rsid w:val="0015715B"/>
    <w:rsid w:val="00157354"/>
    <w:rsid w:val="00164A00"/>
    <w:rsid w:val="001862B7"/>
    <w:rsid w:val="00193D31"/>
    <w:rsid w:val="001C388F"/>
    <w:rsid w:val="001F3851"/>
    <w:rsid w:val="00285A69"/>
    <w:rsid w:val="00291388"/>
    <w:rsid w:val="002C4F84"/>
    <w:rsid w:val="002C6C61"/>
    <w:rsid w:val="002C7BE1"/>
    <w:rsid w:val="002E1E7F"/>
    <w:rsid w:val="003661C7"/>
    <w:rsid w:val="003B4A17"/>
    <w:rsid w:val="003F2BD3"/>
    <w:rsid w:val="0044700D"/>
    <w:rsid w:val="00484083"/>
    <w:rsid w:val="004B104B"/>
    <w:rsid w:val="004F59D7"/>
    <w:rsid w:val="00512A18"/>
    <w:rsid w:val="00530B0F"/>
    <w:rsid w:val="00565F7B"/>
    <w:rsid w:val="005734A5"/>
    <w:rsid w:val="00573A16"/>
    <w:rsid w:val="00584694"/>
    <w:rsid w:val="005C4F72"/>
    <w:rsid w:val="00622296"/>
    <w:rsid w:val="00636A0D"/>
    <w:rsid w:val="00650DA9"/>
    <w:rsid w:val="0066591C"/>
    <w:rsid w:val="006A35F7"/>
    <w:rsid w:val="006A5F01"/>
    <w:rsid w:val="006B4240"/>
    <w:rsid w:val="006F09EE"/>
    <w:rsid w:val="007248BC"/>
    <w:rsid w:val="00731596"/>
    <w:rsid w:val="00743885"/>
    <w:rsid w:val="00745F59"/>
    <w:rsid w:val="007B03A3"/>
    <w:rsid w:val="007D322C"/>
    <w:rsid w:val="007F4BC0"/>
    <w:rsid w:val="007F5009"/>
    <w:rsid w:val="0084355D"/>
    <w:rsid w:val="008A195E"/>
    <w:rsid w:val="008C2725"/>
    <w:rsid w:val="009051C4"/>
    <w:rsid w:val="00933156"/>
    <w:rsid w:val="0095366A"/>
    <w:rsid w:val="00996B42"/>
    <w:rsid w:val="009B75C6"/>
    <w:rsid w:val="009E13F1"/>
    <w:rsid w:val="009F2FDC"/>
    <w:rsid w:val="009F4955"/>
    <w:rsid w:val="00A121F9"/>
    <w:rsid w:val="00A44530"/>
    <w:rsid w:val="00AA05A5"/>
    <w:rsid w:val="00AD335E"/>
    <w:rsid w:val="00B24585"/>
    <w:rsid w:val="00B270AE"/>
    <w:rsid w:val="00B324AC"/>
    <w:rsid w:val="00B50E16"/>
    <w:rsid w:val="00B76A18"/>
    <w:rsid w:val="00BB58F8"/>
    <w:rsid w:val="00BE746A"/>
    <w:rsid w:val="00BF2429"/>
    <w:rsid w:val="00BF3093"/>
    <w:rsid w:val="00C13B09"/>
    <w:rsid w:val="00C61420"/>
    <w:rsid w:val="00C75459"/>
    <w:rsid w:val="00CB4276"/>
    <w:rsid w:val="00CC3FCA"/>
    <w:rsid w:val="00D35B86"/>
    <w:rsid w:val="00D50FD0"/>
    <w:rsid w:val="00DB3F79"/>
    <w:rsid w:val="00DB5B30"/>
    <w:rsid w:val="00E11B3C"/>
    <w:rsid w:val="00E1493A"/>
    <w:rsid w:val="00E3605D"/>
    <w:rsid w:val="00E57DF3"/>
    <w:rsid w:val="00E93FEF"/>
    <w:rsid w:val="00EB3864"/>
    <w:rsid w:val="00EB6D7D"/>
    <w:rsid w:val="00ED6B65"/>
    <w:rsid w:val="00EE7D8F"/>
    <w:rsid w:val="00F12D41"/>
    <w:rsid w:val="00F215A6"/>
    <w:rsid w:val="00FE1CCF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A3CF"/>
  <w15:chartTrackingRefBased/>
  <w15:docId w15:val="{0B85BDA8-95FA-47B3-B7D4-096AB5B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E16"/>
  </w:style>
  <w:style w:type="paragraph" w:styleId="Footer">
    <w:name w:val="footer"/>
    <w:basedOn w:val="Normal"/>
    <w:link w:val="FooterChar"/>
    <w:uiPriority w:val="99"/>
    <w:unhideWhenUsed/>
    <w:rsid w:val="00B5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AB91-4F96-4A85-A6B7-E06ADC5C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2021-11-21T12:43:00Z</cp:lastPrinted>
  <dcterms:created xsi:type="dcterms:W3CDTF">2021-11-22T03:20:00Z</dcterms:created>
  <dcterms:modified xsi:type="dcterms:W3CDTF">2021-11-22T03:20:00Z</dcterms:modified>
</cp:coreProperties>
</file>