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10F1" w14:textId="791B0593" w:rsidR="00C94EAC" w:rsidRPr="007D0E03" w:rsidRDefault="007D0E03" w:rsidP="00EE398B">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sidRPr="007D0E03">
        <w:rPr>
          <w:rFonts w:ascii="French Script MT" w:hAnsi="French Script MT"/>
          <w:b/>
          <w:bCs/>
          <w:sz w:val="48"/>
          <w:szCs w:val="48"/>
        </w:rPr>
        <w:t>These Perilous Times</w:t>
      </w:r>
    </w:p>
    <w:p w14:paraId="1CB1CCD8" w14:textId="61F89225" w:rsidR="007D0E03" w:rsidRDefault="007D0E03" w:rsidP="00EE398B">
      <w:pPr>
        <w:pBdr>
          <w:top w:val="thinThickThinMediumGap" w:sz="24" w:space="1" w:color="auto"/>
          <w:left w:val="thinThickThinMediumGap" w:sz="24" w:space="4" w:color="auto"/>
          <w:bottom w:val="thinThickThinMediumGap" w:sz="24" w:space="1" w:color="auto"/>
          <w:right w:val="thinThickThinMediumGap" w:sz="24" w:space="4" w:color="auto"/>
        </w:pBdr>
        <w:spacing w:after="0"/>
        <w:jc w:val="center"/>
        <w:rPr>
          <w:rFonts w:ascii="French Script MT" w:hAnsi="French Script MT"/>
          <w:b/>
          <w:bCs/>
          <w:sz w:val="48"/>
          <w:szCs w:val="48"/>
        </w:rPr>
      </w:pPr>
      <w:r w:rsidRPr="007D0E03">
        <w:rPr>
          <w:rFonts w:ascii="French Script MT" w:hAnsi="French Script MT"/>
          <w:b/>
          <w:bCs/>
          <w:sz w:val="48"/>
          <w:szCs w:val="48"/>
        </w:rPr>
        <w:t>Vol. 13 No. 8 April 21, 2021</w:t>
      </w:r>
    </w:p>
    <w:p w14:paraId="180B87DC" w14:textId="0D67C46A" w:rsidR="007D0E03" w:rsidRPr="00EE398B" w:rsidRDefault="007D0E03" w:rsidP="007D0E03">
      <w:pPr>
        <w:spacing w:after="0"/>
        <w:jc w:val="center"/>
        <w:rPr>
          <w:rFonts w:ascii="French Script MT" w:hAnsi="French Script MT"/>
          <w:b/>
          <w:bCs/>
          <w:sz w:val="20"/>
          <w:szCs w:val="20"/>
        </w:rPr>
      </w:pPr>
    </w:p>
    <w:p w14:paraId="768D2A6E" w14:textId="0F4D5053" w:rsidR="007D0E03" w:rsidRDefault="007D0E03" w:rsidP="009917AA">
      <w:pPr>
        <w:spacing w:after="0"/>
        <w:jc w:val="center"/>
        <w:rPr>
          <w:rFonts w:ascii="Book Antiqua" w:hAnsi="Book Antiqua"/>
          <w:b/>
          <w:bCs/>
          <w:sz w:val="28"/>
          <w:szCs w:val="28"/>
        </w:rPr>
      </w:pPr>
      <w:r>
        <w:rPr>
          <w:rFonts w:ascii="Book Antiqua" w:hAnsi="Book Antiqua"/>
          <w:b/>
          <w:bCs/>
          <w:sz w:val="28"/>
          <w:szCs w:val="28"/>
        </w:rPr>
        <w:t>“</w:t>
      </w:r>
      <w:r w:rsidR="00FD5155">
        <w:rPr>
          <w:rFonts w:ascii="Book Antiqua" w:hAnsi="Book Antiqua"/>
          <w:b/>
          <w:bCs/>
          <w:sz w:val="28"/>
          <w:szCs w:val="28"/>
        </w:rPr>
        <w:t>Are You</w:t>
      </w:r>
      <w:r w:rsidRPr="007D0E03">
        <w:rPr>
          <w:rFonts w:ascii="Book Antiqua" w:hAnsi="Book Antiqua"/>
          <w:b/>
          <w:bCs/>
          <w:sz w:val="28"/>
          <w:szCs w:val="28"/>
        </w:rPr>
        <w:t xml:space="preserve"> Prepared</w:t>
      </w:r>
      <w:r w:rsidR="00FE1AA9">
        <w:rPr>
          <w:rFonts w:ascii="Book Antiqua" w:hAnsi="Book Antiqua"/>
          <w:b/>
          <w:bCs/>
          <w:sz w:val="28"/>
          <w:szCs w:val="28"/>
        </w:rPr>
        <w:t xml:space="preserve"> for What’s Coming Next</w:t>
      </w:r>
      <w:r w:rsidR="00FD5155">
        <w:rPr>
          <w:rFonts w:ascii="Book Antiqua" w:hAnsi="Book Antiqua"/>
          <w:b/>
          <w:bCs/>
          <w:sz w:val="28"/>
          <w:szCs w:val="28"/>
        </w:rPr>
        <w:t>?</w:t>
      </w:r>
      <w:r w:rsidR="00EE398B">
        <w:rPr>
          <w:rFonts w:ascii="Book Antiqua" w:hAnsi="Book Antiqua"/>
          <w:b/>
          <w:bCs/>
          <w:sz w:val="28"/>
          <w:szCs w:val="28"/>
        </w:rPr>
        <w:t>”</w:t>
      </w:r>
      <w:r w:rsidRPr="007D0E03">
        <w:rPr>
          <w:rFonts w:ascii="Book Antiqua" w:hAnsi="Book Antiqua"/>
          <w:b/>
          <w:bCs/>
          <w:sz w:val="28"/>
          <w:szCs w:val="28"/>
        </w:rPr>
        <w:t xml:space="preserve"> </w:t>
      </w:r>
    </w:p>
    <w:p w14:paraId="121DB1E2" w14:textId="183DDA3C" w:rsidR="00EE398B" w:rsidRPr="00F76B0C" w:rsidRDefault="00EE398B" w:rsidP="007D0E03">
      <w:pPr>
        <w:spacing w:after="0"/>
        <w:jc w:val="center"/>
        <w:rPr>
          <w:rFonts w:ascii="Book Antiqua" w:hAnsi="Book Antiqua"/>
          <w:b/>
          <w:bCs/>
          <w:sz w:val="20"/>
          <w:szCs w:val="20"/>
        </w:rPr>
      </w:pPr>
    </w:p>
    <w:p w14:paraId="17E9ECF1" w14:textId="0EBAFDFB" w:rsidR="00EE398B" w:rsidRDefault="00F76B0C" w:rsidP="00FD5155">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w:t>
      </w:r>
      <w:r w:rsidR="00EE398B">
        <w:rPr>
          <w:rFonts w:ascii="Book Antiqua" w:hAnsi="Book Antiqua"/>
          <w:sz w:val="28"/>
          <w:szCs w:val="28"/>
        </w:rPr>
        <w:t xml:space="preserve">But as the days of Noah were, so also will the coming of the Son of </w:t>
      </w:r>
      <w:r>
        <w:rPr>
          <w:rFonts w:ascii="Book Antiqua" w:hAnsi="Book Antiqua"/>
          <w:sz w:val="28"/>
          <w:szCs w:val="28"/>
        </w:rPr>
        <w:t>M</w:t>
      </w:r>
      <w:r w:rsidR="00EE398B">
        <w:rPr>
          <w:rFonts w:ascii="Book Antiqua" w:hAnsi="Book Antiqua"/>
          <w:sz w:val="28"/>
          <w:szCs w:val="28"/>
        </w:rPr>
        <w:t xml:space="preserve">an be. For in those days before the flood, they were eating and drinking, marrying and giving in marriage, until the day that Noah entered the ark, and did not know until the flood came and took them all away, so also will the coming of the Son of </w:t>
      </w:r>
      <w:r>
        <w:rPr>
          <w:rFonts w:ascii="Book Antiqua" w:hAnsi="Book Antiqua"/>
          <w:sz w:val="28"/>
          <w:szCs w:val="28"/>
        </w:rPr>
        <w:t>M</w:t>
      </w:r>
      <w:r w:rsidR="00EE398B">
        <w:rPr>
          <w:rFonts w:ascii="Book Antiqua" w:hAnsi="Book Antiqua"/>
          <w:sz w:val="28"/>
          <w:szCs w:val="28"/>
        </w:rPr>
        <w:t>an be.”</w:t>
      </w:r>
    </w:p>
    <w:p w14:paraId="36AE3D8E" w14:textId="6224F8E9" w:rsidR="00FD5155" w:rsidRDefault="00FD5155" w:rsidP="00FD5155">
      <w:pPr>
        <w:pBdr>
          <w:top w:val="triple" w:sz="4" w:space="1" w:color="auto" w:shadow="1"/>
          <w:left w:val="triple" w:sz="4" w:space="4" w:color="auto" w:shadow="1"/>
          <w:bottom w:val="triple" w:sz="4" w:space="1" w:color="auto" w:shadow="1"/>
          <w:right w:val="triple" w:sz="4" w:space="4" w:color="auto" w:shadow="1"/>
        </w:pBdr>
        <w:spacing w:after="0"/>
        <w:jc w:val="center"/>
        <w:rPr>
          <w:rFonts w:ascii="Book Antiqua" w:hAnsi="Book Antiqua"/>
          <w:sz w:val="28"/>
          <w:szCs w:val="28"/>
        </w:rPr>
      </w:pPr>
      <w:r>
        <w:rPr>
          <w:rFonts w:ascii="Book Antiqua" w:hAnsi="Book Antiqua"/>
          <w:sz w:val="28"/>
          <w:szCs w:val="28"/>
        </w:rPr>
        <w:t>Matthew 24:37-39 NKJV</w:t>
      </w:r>
    </w:p>
    <w:p w14:paraId="3F6DDE0F" w14:textId="74ECB000" w:rsidR="00FD5155" w:rsidRPr="00FD5155" w:rsidRDefault="00FD5155" w:rsidP="00FD5155">
      <w:pPr>
        <w:spacing w:after="0"/>
        <w:rPr>
          <w:rFonts w:ascii="Book Antiqua" w:hAnsi="Book Antiqua"/>
          <w:sz w:val="20"/>
          <w:szCs w:val="20"/>
        </w:rPr>
      </w:pPr>
    </w:p>
    <w:p w14:paraId="3728E5F0" w14:textId="5B16E825" w:rsidR="00FD5155" w:rsidRPr="00FD5155" w:rsidRDefault="00FD5155" w:rsidP="00FD5155">
      <w:pPr>
        <w:tabs>
          <w:tab w:val="left" w:pos="2395"/>
        </w:tabs>
        <w:jc w:val="center"/>
        <w:rPr>
          <w:rFonts w:ascii="Book Antiqua" w:hAnsi="Book Antiqua"/>
          <w:b/>
          <w:bCs/>
          <w:sz w:val="28"/>
          <w:szCs w:val="28"/>
        </w:rPr>
      </w:pPr>
      <w:r w:rsidRPr="00FD5155">
        <w:rPr>
          <w:rFonts w:ascii="Book Antiqua" w:hAnsi="Book Antiqua"/>
          <w:b/>
          <w:bCs/>
          <w:sz w:val="28"/>
          <w:szCs w:val="28"/>
        </w:rPr>
        <w:t>What does this mean for us?</w:t>
      </w:r>
    </w:p>
    <w:p w14:paraId="18D4AD35" w14:textId="24C43CEC" w:rsidR="00FD5155" w:rsidRDefault="00FD5155" w:rsidP="00FD5155">
      <w:pPr>
        <w:pBdr>
          <w:top w:val="thinThickThinMediumGap" w:sz="24" w:space="1" w:color="auto"/>
          <w:left w:val="thinThickThinMediumGap" w:sz="24" w:space="4" w:color="auto"/>
          <w:bottom w:val="thinThickThinMediumGap" w:sz="24" w:space="1" w:color="auto"/>
          <w:right w:val="thinThickThinMediumGap" w:sz="24" w:space="4" w:color="auto"/>
        </w:pBdr>
        <w:tabs>
          <w:tab w:val="left" w:pos="2395"/>
        </w:tabs>
        <w:jc w:val="center"/>
        <w:rPr>
          <w:rFonts w:ascii="French Script MT" w:hAnsi="French Script MT"/>
          <w:b/>
          <w:bCs/>
          <w:sz w:val="48"/>
          <w:szCs w:val="48"/>
        </w:rPr>
      </w:pPr>
      <w:r w:rsidRPr="00FD5155">
        <w:rPr>
          <w:rFonts w:ascii="French Script MT" w:hAnsi="French Script MT"/>
          <w:b/>
          <w:bCs/>
          <w:sz w:val="48"/>
          <w:szCs w:val="48"/>
        </w:rPr>
        <w:t>Obvious Signs Do Tell The Story</w:t>
      </w:r>
    </w:p>
    <w:p w14:paraId="2192D1CE" w14:textId="77777777" w:rsidR="00FD5155" w:rsidRDefault="00FD5155" w:rsidP="00FD5155">
      <w:pPr>
        <w:tabs>
          <w:tab w:val="left" w:pos="1090"/>
        </w:tabs>
        <w:spacing w:after="0"/>
        <w:jc w:val="both"/>
        <w:rPr>
          <w:rFonts w:ascii="Book Antiqua" w:hAnsi="Book Antiqua"/>
          <w:sz w:val="20"/>
          <w:szCs w:val="20"/>
        </w:rPr>
      </w:pPr>
    </w:p>
    <w:p w14:paraId="1761F38B" w14:textId="0C0DEB59" w:rsidR="00FD5155" w:rsidRDefault="00FD5155" w:rsidP="009917AA">
      <w:pPr>
        <w:tabs>
          <w:tab w:val="left" w:pos="1090"/>
        </w:tabs>
        <w:spacing w:after="0"/>
        <w:jc w:val="both"/>
        <w:rPr>
          <w:rFonts w:ascii="Book Antiqua" w:hAnsi="Book Antiqua"/>
          <w:sz w:val="28"/>
          <w:szCs w:val="28"/>
        </w:rPr>
      </w:pPr>
      <w:r>
        <w:rPr>
          <w:rFonts w:ascii="Book Antiqua" w:hAnsi="Book Antiqua"/>
          <w:sz w:val="28"/>
          <w:szCs w:val="28"/>
        </w:rPr>
        <w:t xml:space="preserve">    </w:t>
      </w:r>
      <w:r w:rsidR="00A012C1">
        <w:rPr>
          <w:rFonts w:ascii="Book Antiqua" w:hAnsi="Book Antiqua"/>
          <w:sz w:val="28"/>
          <w:szCs w:val="28"/>
        </w:rPr>
        <w:t>Deception</w:t>
      </w:r>
      <w:r>
        <w:rPr>
          <w:rFonts w:ascii="Book Antiqua" w:hAnsi="Book Antiqua"/>
          <w:sz w:val="28"/>
          <w:szCs w:val="28"/>
        </w:rPr>
        <w:t xml:space="preserve"> is one of Satan’s favorite psychological tools</w:t>
      </w:r>
      <w:r w:rsidR="00CB7275">
        <w:rPr>
          <w:rFonts w:ascii="Book Antiqua" w:hAnsi="Book Antiqua"/>
          <w:sz w:val="28"/>
          <w:szCs w:val="28"/>
        </w:rPr>
        <w:t xml:space="preserve"> (Remember Eve</w:t>
      </w:r>
      <w:r w:rsidR="001D7685">
        <w:rPr>
          <w:rFonts w:ascii="Book Antiqua" w:hAnsi="Book Antiqua"/>
          <w:sz w:val="28"/>
          <w:szCs w:val="28"/>
        </w:rPr>
        <w:t>;</w:t>
      </w:r>
      <w:r w:rsidR="00CB7275">
        <w:rPr>
          <w:rFonts w:ascii="Book Antiqua" w:hAnsi="Book Antiqua"/>
          <w:sz w:val="28"/>
          <w:szCs w:val="28"/>
        </w:rPr>
        <w:t xml:space="preserve"> Gen 3:1-6)</w:t>
      </w:r>
      <w:r>
        <w:rPr>
          <w:rFonts w:ascii="Book Antiqua" w:hAnsi="Book Antiqua"/>
          <w:sz w:val="28"/>
          <w:szCs w:val="28"/>
        </w:rPr>
        <w:t xml:space="preserve">. If he can lead </w:t>
      </w:r>
      <w:r w:rsidR="009917AA">
        <w:rPr>
          <w:rFonts w:ascii="Book Antiqua" w:hAnsi="Book Antiqua"/>
          <w:sz w:val="28"/>
          <w:szCs w:val="28"/>
        </w:rPr>
        <w:t>us</w:t>
      </w:r>
      <w:r>
        <w:rPr>
          <w:rFonts w:ascii="Book Antiqua" w:hAnsi="Book Antiqua"/>
          <w:sz w:val="28"/>
          <w:szCs w:val="28"/>
        </w:rPr>
        <w:t xml:space="preserve"> to </w:t>
      </w:r>
      <w:r w:rsidRPr="00CB7275">
        <w:rPr>
          <w:rFonts w:ascii="Book Antiqua" w:hAnsi="Book Antiqua"/>
          <w:i/>
          <w:iCs/>
          <w:sz w:val="28"/>
          <w:szCs w:val="28"/>
        </w:rPr>
        <w:t>believe that all is well</w:t>
      </w:r>
      <w:r w:rsidR="009917AA">
        <w:rPr>
          <w:rFonts w:ascii="Book Antiqua" w:hAnsi="Book Antiqua"/>
          <w:sz w:val="28"/>
          <w:szCs w:val="28"/>
        </w:rPr>
        <w:t>,</w:t>
      </w:r>
      <w:r>
        <w:rPr>
          <w:rFonts w:ascii="Book Antiqua" w:hAnsi="Book Antiqua"/>
          <w:sz w:val="28"/>
          <w:szCs w:val="28"/>
        </w:rPr>
        <w:t xml:space="preserve"> </w:t>
      </w:r>
      <w:r w:rsidR="009917AA">
        <w:rPr>
          <w:rFonts w:ascii="Book Antiqua" w:hAnsi="Book Antiqua"/>
          <w:sz w:val="28"/>
          <w:szCs w:val="28"/>
        </w:rPr>
        <w:t xml:space="preserve">when the “signs of </w:t>
      </w:r>
      <w:r w:rsidR="00CB7275">
        <w:rPr>
          <w:rFonts w:ascii="Book Antiqua" w:hAnsi="Book Antiqua"/>
          <w:sz w:val="28"/>
          <w:szCs w:val="28"/>
        </w:rPr>
        <w:t>the</w:t>
      </w:r>
      <w:r w:rsidR="009917AA">
        <w:rPr>
          <w:rFonts w:ascii="Book Antiqua" w:hAnsi="Book Antiqua"/>
          <w:sz w:val="28"/>
          <w:szCs w:val="28"/>
        </w:rPr>
        <w:t xml:space="preserve"> times” are speaking </w:t>
      </w:r>
      <w:r w:rsidR="00BF2D2B">
        <w:rPr>
          <w:rFonts w:ascii="Book Antiqua" w:hAnsi="Book Antiqua"/>
          <w:sz w:val="28"/>
          <w:szCs w:val="28"/>
        </w:rPr>
        <w:t>the complete</w:t>
      </w:r>
      <w:r w:rsidR="009917AA">
        <w:rPr>
          <w:rFonts w:ascii="Book Antiqua" w:hAnsi="Book Antiqua"/>
          <w:sz w:val="28"/>
          <w:szCs w:val="28"/>
        </w:rPr>
        <w:t xml:space="preserve"> opposite,</w:t>
      </w:r>
      <w:r>
        <w:rPr>
          <w:rFonts w:ascii="Book Antiqua" w:hAnsi="Book Antiqua"/>
          <w:sz w:val="28"/>
          <w:szCs w:val="28"/>
        </w:rPr>
        <w:t xml:space="preserve"> </w:t>
      </w:r>
      <w:r w:rsidR="009917AA">
        <w:rPr>
          <w:rFonts w:ascii="Book Antiqua" w:hAnsi="Book Antiqua"/>
          <w:sz w:val="28"/>
          <w:szCs w:val="28"/>
        </w:rPr>
        <w:t>we are</w:t>
      </w:r>
      <w:r>
        <w:rPr>
          <w:rFonts w:ascii="Book Antiqua" w:hAnsi="Book Antiqua"/>
          <w:sz w:val="28"/>
          <w:szCs w:val="28"/>
        </w:rPr>
        <w:t xml:space="preserve"> </w:t>
      </w:r>
      <w:r w:rsidR="009917AA">
        <w:rPr>
          <w:rFonts w:ascii="Book Antiqua" w:hAnsi="Book Antiqua"/>
          <w:sz w:val="28"/>
          <w:szCs w:val="28"/>
        </w:rPr>
        <w:t xml:space="preserve">standing </w:t>
      </w:r>
      <w:r>
        <w:rPr>
          <w:rFonts w:ascii="Book Antiqua" w:hAnsi="Book Antiqua"/>
          <w:sz w:val="28"/>
          <w:szCs w:val="28"/>
        </w:rPr>
        <w:t xml:space="preserve">on </w:t>
      </w:r>
      <w:r w:rsidR="009917AA">
        <w:rPr>
          <w:rFonts w:ascii="Book Antiqua" w:hAnsi="Book Antiqua"/>
          <w:sz w:val="28"/>
          <w:szCs w:val="28"/>
        </w:rPr>
        <w:t xml:space="preserve">unstable </w:t>
      </w:r>
      <w:r>
        <w:rPr>
          <w:rFonts w:ascii="Book Antiqua" w:hAnsi="Book Antiqua"/>
          <w:sz w:val="28"/>
          <w:szCs w:val="28"/>
        </w:rPr>
        <w:t>ground.</w:t>
      </w:r>
    </w:p>
    <w:p w14:paraId="2BADDFAB" w14:textId="66AABFEA" w:rsidR="009917AA" w:rsidRDefault="009917AA" w:rsidP="009917AA">
      <w:pPr>
        <w:tabs>
          <w:tab w:val="left" w:pos="1090"/>
        </w:tabs>
        <w:spacing w:after="0"/>
        <w:jc w:val="both"/>
        <w:rPr>
          <w:rFonts w:ascii="Book Antiqua" w:hAnsi="Book Antiqua"/>
          <w:sz w:val="20"/>
          <w:szCs w:val="20"/>
        </w:rPr>
      </w:pPr>
      <w:r>
        <w:rPr>
          <w:rFonts w:ascii="Book Antiqua" w:hAnsi="Book Antiqua"/>
          <w:sz w:val="28"/>
          <w:szCs w:val="28"/>
        </w:rPr>
        <w:lastRenderedPageBreak/>
        <w:t xml:space="preserve">    I think it’s absolutely amazing that the science community has come up with a vaccine to help prevent the spread of Covid-19.</w:t>
      </w:r>
      <w:r w:rsidR="00A012C1">
        <w:rPr>
          <w:rFonts w:ascii="Book Antiqua" w:hAnsi="Book Antiqua"/>
          <w:sz w:val="28"/>
          <w:szCs w:val="28"/>
        </w:rPr>
        <w:t xml:space="preserve"> However, friends a temporary </w:t>
      </w:r>
      <w:r w:rsidR="001840FA">
        <w:rPr>
          <w:rFonts w:ascii="Book Antiqua" w:hAnsi="Book Antiqua"/>
          <w:sz w:val="28"/>
          <w:szCs w:val="28"/>
        </w:rPr>
        <w:t xml:space="preserve">antidote is not the prescription </w:t>
      </w:r>
      <w:r w:rsidR="00A012C1">
        <w:rPr>
          <w:rFonts w:ascii="Book Antiqua" w:hAnsi="Book Antiqua"/>
          <w:sz w:val="28"/>
          <w:szCs w:val="28"/>
        </w:rPr>
        <w:t xml:space="preserve">for what truly </w:t>
      </w:r>
      <w:r w:rsidR="00335925">
        <w:rPr>
          <w:rFonts w:ascii="Book Antiqua" w:hAnsi="Book Antiqua"/>
          <w:sz w:val="28"/>
          <w:szCs w:val="28"/>
        </w:rPr>
        <w:t>troubles</w:t>
      </w:r>
      <w:r w:rsidR="00A012C1">
        <w:rPr>
          <w:rFonts w:ascii="Book Antiqua" w:hAnsi="Book Antiqua"/>
          <w:sz w:val="28"/>
          <w:szCs w:val="28"/>
        </w:rPr>
        <w:t xml:space="preserve"> God’s people! N</w:t>
      </w:r>
      <w:r w:rsidR="00335925">
        <w:rPr>
          <w:rFonts w:ascii="Book Antiqua" w:hAnsi="Book Antiqua"/>
          <w:sz w:val="28"/>
          <w:szCs w:val="28"/>
        </w:rPr>
        <w:t>OTHING</w:t>
      </w:r>
      <w:r w:rsidR="00A012C1">
        <w:rPr>
          <w:rFonts w:ascii="Book Antiqua" w:hAnsi="Book Antiqua"/>
          <w:sz w:val="28"/>
          <w:szCs w:val="28"/>
        </w:rPr>
        <w:t xml:space="preserve"> will return to </w:t>
      </w:r>
      <w:r w:rsidR="00A012C1" w:rsidRPr="00335925">
        <w:rPr>
          <w:rFonts w:ascii="Book Antiqua" w:hAnsi="Book Antiqua"/>
          <w:b/>
          <w:bCs/>
          <w:sz w:val="28"/>
          <w:szCs w:val="28"/>
        </w:rPr>
        <w:t>“normal”</w:t>
      </w:r>
      <w:r w:rsidR="00A012C1">
        <w:rPr>
          <w:rFonts w:ascii="Book Antiqua" w:hAnsi="Book Antiqua"/>
          <w:sz w:val="28"/>
          <w:szCs w:val="28"/>
        </w:rPr>
        <w:t xml:space="preserve"> </w:t>
      </w:r>
      <w:r w:rsidR="00F07039">
        <w:rPr>
          <w:rFonts w:ascii="Book Antiqua" w:hAnsi="Book Antiqua"/>
          <w:sz w:val="28"/>
          <w:szCs w:val="28"/>
        </w:rPr>
        <w:t>as we once knew it</w:t>
      </w:r>
      <w:r w:rsidR="00A012C1">
        <w:rPr>
          <w:rFonts w:ascii="Book Antiqua" w:hAnsi="Book Antiqua"/>
          <w:sz w:val="28"/>
          <w:szCs w:val="28"/>
        </w:rPr>
        <w:t xml:space="preserve">! As </w:t>
      </w:r>
      <w:r w:rsidR="00F07039">
        <w:rPr>
          <w:rFonts w:ascii="Book Antiqua" w:hAnsi="Book Antiqua"/>
          <w:sz w:val="28"/>
          <w:szCs w:val="28"/>
        </w:rPr>
        <w:t>stated in</w:t>
      </w:r>
      <w:r w:rsidR="00A012C1">
        <w:rPr>
          <w:rFonts w:ascii="Book Antiqua" w:hAnsi="Book Antiqua"/>
          <w:sz w:val="28"/>
          <w:szCs w:val="28"/>
        </w:rPr>
        <w:t xml:space="preserve"> Matthew 24, pestilences</w:t>
      </w:r>
      <w:r w:rsidR="00474808">
        <w:rPr>
          <w:rFonts w:ascii="Book Antiqua" w:hAnsi="Book Antiqua"/>
          <w:sz w:val="28"/>
          <w:szCs w:val="28"/>
        </w:rPr>
        <w:t xml:space="preserve"> (pandemics)</w:t>
      </w:r>
      <w:r w:rsidR="00A012C1">
        <w:rPr>
          <w:rFonts w:ascii="Book Antiqua" w:hAnsi="Book Antiqua"/>
          <w:sz w:val="28"/>
          <w:szCs w:val="28"/>
        </w:rPr>
        <w:t xml:space="preserve"> are</w:t>
      </w:r>
      <w:r w:rsidR="00474808">
        <w:rPr>
          <w:rFonts w:ascii="Book Antiqua" w:hAnsi="Book Antiqua"/>
          <w:sz w:val="28"/>
          <w:szCs w:val="28"/>
        </w:rPr>
        <w:t xml:space="preserve"> cited as </w:t>
      </w:r>
      <w:r w:rsidR="00F07039">
        <w:rPr>
          <w:rFonts w:ascii="Book Antiqua" w:hAnsi="Book Antiqua"/>
          <w:sz w:val="28"/>
          <w:szCs w:val="28"/>
        </w:rPr>
        <w:t xml:space="preserve">just </w:t>
      </w:r>
      <w:r w:rsidR="00A64D1E">
        <w:rPr>
          <w:rFonts w:ascii="Book Antiqua" w:hAnsi="Book Antiqua"/>
          <w:sz w:val="28"/>
          <w:szCs w:val="28"/>
        </w:rPr>
        <w:t>one</w:t>
      </w:r>
      <w:r w:rsidR="00F07039">
        <w:rPr>
          <w:rFonts w:ascii="Book Antiqua" w:hAnsi="Book Antiqua"/>
          <w:sz w:val="28"/>
          <w:szCs w:val="28"/>
        </w:rPr>
        <w:t xml:space="preserve"> </w:t>
      </w:r>
      <w:r w:rsidR="00474808" w:rsidRPr="00474808">
        <w:rPr>
          <w:rFonts w:ascii="Book Antiqua" w:hAnsi="Book Antiqua"/>
          <w:b/>
          <w:bCs/>
          <w:sz w:val="28"/>
          <w:szCs w:val="28"/>
          <w:u w:val="single"/>
        </w:rPr>
        <w:t>part</w:t>
      </w:r>
      <w:r w:rsidR="00474808">
        <w:rPr>
          <w:rFonts w:ascii="Book Antiqua" w:hAnsi="Book Antiqua"/>
          <w:sz w:val="28"/>
          <w:szCs w:val="28"/>
        </w:rPr>
        <w:t xml:space="preserve"> of</w:t>
      </w:r>
      <w:r w:rsidR="00A012C1">
        <w:rPr>
          <w:rFonts w:ascii="Book Antiqua" w:hAnsi="Book Antiqua"/>
          <w:sz w:val="28"/>
          <w:szCs w:val="28"/>
        </w:rPr>
        <w:t xml:space="preserve"> the </w:t>
      </w:r>
      <w:r w:rsidR="00A012C1" w:rsidRPr="00A012C1">
        <w:rPr>
          <w:rFonts w:ascii="Book Antiqua" w:hAnsi="Book Antiqua"/>
          <w:b/>
          <w:bCs/>
          <w:sz w:val="28"/>
          <w:szCs w:val="28"/>
          <w:u w:val="single"/>
        </w:rPr>
        <w:t>beginning</w:t>
      </w:r>
      <w:r w:rsidR="00A012C1">
        <w:rPr>
          <w:rFonts w:ascii="Book Antiqua" w:hAnsi="Book Antiqua"/>
          <w:sz w:val="28"/>
          <w:szCs w:val="28"/>
        </w:rPr>
        <w:t xml:space="preserve"> of sorrows (labor pains Verse 8)</w:t>
      </w:r>
      <w:r w:rsidR="007B03AC">
        <w:rPr>
          <w:rFonts w:ascii="Book Antiqua" w:hAnsi="Book Antiqua"/>
          <w:sz w:val="28"/>
          <w:szCs w:val="28"/>
        </w:rPr>
        <w:t>.</w:t>
      </w:r>
    </w:p>
    <w:p w14:paraId="5B31B2AA" w14:textId="77777777" w:rsidR="00F07039" w:rsidRPr="00F07039" w:rsidRDefault="00F07039" w:rsidP="009917AA">
      <w:pPr>
        <w:tabs>
          <w:tab w:val="left" w:pos="1090"/>
        </w:tabs>
        <w:spacing w:after="0"/>
        <w:jc w:val="both"/>
        <w:rPr>
          <w:rFonts w:ascii="Book Antiqua" w:hAnsi="Book Antiqua"/>
          <w:sz w:val="20"/>
          <w:szCs w:val="20"/>
        </w:rPr>
      </w:pPr>
    </w:p>
    <w:p w14:paraId="32703C71" w14:textId="6C807E7E" w:rsidR="002D717B" w:rsidRDefault="0044600C" w:rsidP="0044600C">
      <w:pPr>
        <w:tabs>
          <w:tab w:val="left" w:pos="1090"/>
        </w:tabs>
        <w:spacing w:after="0"/>
        <w:jc w:val="center"/>
        <w:rPr>
          <w:rFonts w:ascii="Book Antiqua" w:hAnsi="Book Antiqua"/>
          <w:b/>
          <w:bCs/>
          <w:sz w:val="20"/>
          <w:szCs w:val="20"/>
        </w:rPr>
      </w:pPr>
      <w:r w:rsidRPr="0044600C">
        <w:rPr>
          <w:rFonts w:ascii="Book Antiqua" w:hAnsi="Book Antiqua"/>
          <w:b/>
          <w:bCs/>
          <w:sz w:val="28"/>
          <w:szCs w:val="28"/>
        </w:rPr>
        <w:t>Another history lesson</w:t>
      </w:r>
    </w:p>
    <w:p w14:paraId="18819DC0" w14:textId="77777777" w:rsidR="0044600C" w:rsidRPr="0044600C" w:rsidRDefault="0044600C" w:rsidP="0044600C">
      <w:pPr>
        <w:tabs>
          <w:tab w:val="left" w:pos="1090"/>
        </w:tabs>
        <w:spacing w:after="0"/>
        <w:jc w:val="center"/>
        <w:rPr>
          <w:rFonts w:ascii="Book Antiqua" w:hAnsi="Book Antiqua"/>
          <w:b/>
          <w:bCs/>
          <w:sz w:val="20"/>
          <w:szCs w:val="20"/>
        </w:rPr>
      </w:pPr>
    </w:p>
    <w:p w14:paraId="7DE63FB2" w14:textId="22171E1E" w:rsidR="002D717B" w:rsidRDefault="002D717B" w:rsidP="009917AA">
      <w:pPr>
        <w:tabs>
          <w:tab w:val="left" w:pos="1090"/>
        </w:tabs>
        <w:spacing w:after="0"/>
        <w:jc w:val="both"/>
        <w:rPr>
          <w:rFonts w:ascii="Book Antiqua" w:hAnsi="Book Antiqua"/>
          <w:sz w:val="28"/>
          <w:szCs w:val="28"/>
        </w:rPr>
      </w:pPr>
      <w:r>
        <w:rPr>
          <w:rFonts w:ascii="Book Antiqua" w:hAnsi="Book Antiqua"/>
          <w:sz w:val="28"/>
          <w:szCs w:val="28"/>
        </w:rPr>
        <w:t xml:space="preserve">    On June 1, 1889, Americans awoke to the news that Johnstown, PA had been devasted by the worst flood in the nation’s history. Over 2,200 were dead, and many more were homeless.</w:t>
      </w:r>
      <w:r w:rsidR="0044600C">
        <w:rPr>
          <w:rFonts w:ascii="Book Antiqua" w:hAnsi="Book Antiqua"/>
          <w:sz w:val="28"/>
          <w:szCs w:val="28"/>
        </w:rPr>
        <w:t xml:space="preserve"> When the full story came to light, many believed it was a “natural disaster.” </w:t>
      </w:r>
    </w:p>
    <w:p w14:paraId="6BEB1FDE" w14:textId="24FBFA11" w:rsidR="0044600C" w:rsidRDefault="0044600C" w:rsidP="009917AA">
      <w:pPr>
        <w:tabs>
          <w:tab w:val="left" w:pos="1090"/>
        </w:tabs>
        <w:spacing w:after="0"/>
        <w:jc w:val="both"/>
        <w:rPr>
          <w:rFonts w:ascii="Book Antiqua" w:hAnsi="Book Antiqua"/>
          <w:sz w:val="28"/>
          <w:szCs w:val="28"/>
        </w:rPr>
      </w:pPr>
      <w:r>
        <w:rPr>
          <w:rFonts w:ascii="Book Antiqua" w:hAnsi="Book Antiqua"/>
          <w:sz w:val="28"/>
          <w:szCs w:val="28"/>
        </w:rPr>
        <w:t xml:space="preserve">    In 1889 Johnstown was a steel company town of German and Welsh immigrants, and had a population of 30,</w:t>
      </w:r>
      <w:r w:rsidR="008D6AFA">
        <w:rPr>
          <w:rFonts w:ascii="Book Antiqua" w:hAnsi="Book Antiqua"/>
          <w:sz w:val="28"/>
          <w:szCs w:val="28"/>
        </w:rPr>
        <w:t xml:space="preserve"> </w:t>
      </w:r>
      <w:r>
        <w:rPr>
          <w:rFonts w:ascii="Book Antiqua" w:hAnsi="Book Antiqua"/>
          <w:sz w:val="28"/>
          <w:szCs w:val="28"/>
        </w:rPr>
        <w:t>000. It was a growing</w:t>
      </w:r>
      <w:r w:rsidR="00F07039">
        <w:rPr>
          <w:rFonts w:ascii="Book Antiqua" w:hAnsi="Book Antiqua"/>
          <w:sz w:val="28"/>
          <w:szCs w:val="28"/>
        </w:rPr>
        <w:t>,</w:t>
      </w:r>
      <w:r>
        <w:rPr>
          <w:rFonts w:ascii="Book Antiqua" w:hAnsi="Book Antiqua"/>
          <w:sz w:val="28"/>
          <w:szCs w:val="28"/>
        </w:rPr>
        <w:t xml:space="preserve"> industrious community known for the quality of its steel. The town began to prosper with the building of the Mainline Canal in 1834 and the arrival of the Pennsylvania Railroad</w:t>
      </w:r>
      <w:r w:rsidR="00AC6726">
        <w:rPr>
          <w:rFonts w:ascii="Book Antiqua" w:hAnsi="Book Antiqua"/>
          <w:sz w:val="28"/>
          <w:szCs w:val="28"/>
        </w:rPr>
        <w:t xml:space="preserve"> and the Cabria Iron CO. in the 1850’s.</w:t>
      </w:r>
    </w:p>
    <w:p w14:paraId="1E485AFD" w14:textId="4748ADFA" w:rsidR="00AC6726" w:rsidRPr="00BF163F" w:rsidRDefault="00AC6726" w:rsidP="009917AA">
      <w:pPr>
        <w:tabs>
          <w:tab w:val="left" w:pos="1090"/>
        </w:tabs>
        <w:spacing w:after="0"/>
        <w:jc w:val="both"/>
        <w:rPr>
          <w:rFonts w:ascii="Book Antiqua" w:hAnsi="Book Antiqua"/>
          <w:sz w:val="28"/>
          <w:szCs w:val="28"/>
        </w:rPr>
      </w:pPr>
      <w:r>
        <w:rPr>
          <w:rFonts w:ascii="Book Antiqua" w:hAnsi="Book Antiqua"/>
          <w:sz w:val="28"/>
          <w:szCs w:val="28"/>
        </w:rPr>
        <w:t xml:space="preserve">   However, there was one “small</w:t>
      </w:r>
      <w:r w:rsidR="00F07039">
        <w:rPr>
          <w:rFonts w:ascii="Book Antiqua" w:hAnsi="Book Antiqua"/>
          <w:sz w:val="28"/>
          <w:szCs w:val="28"/>
        </w:rPr>
        <w:t>”</w:t>
      </w:r>
      <w:r>
        <w:rPr>
          <w:rFonts w:ascii="Book Antiqua" w:hAnsi="Book Antiqua"/>
          <w:sz w:val="28"/>
          <w:szCs w:val="28"/>
        </w:rPr>
        <w:t xml:space="preserve"> problem to living in the city. Johnstown was built on a </w:t>
      </w:r>
      <w:r w:rsidRPr="001A4F91">
        <w:rPr>
          <w:rFonts w:ascii="Book Antiqua" w:hAnsi="Book Antiqua"/>
          <w:i/>
          <w:iCs/>
          <w:sz w:val="28"/>
          <w:szCs w:val="28"/>
        </w:rPr>
        <w:t>flood plain</w:t>
      </w:r>
      <w:r>
        <w:rPr>
          <w:rFonts w:ascii="Book Antiqua" w:hAnsi="Book Antiqua"/>
          <w:sz w:val="28"/>
          <w:szCs w:val="28"/>
        </w:rPr>
        <w:t xml:space="preserve"> </w:t>
      </w:r>
      <w:r>
        <w:rPr>
          <w:rFonts w:ascii="Book Antiqua" w:hAnsi="Book Antiqua"/>
          <w:sz w:val="28"/>
          <w:szCs w:val="28"/>
        </w:rPr>
        <w:lastRenderedPageBreak/>
        <w:t>at the fork of the Little Conemaugh and Stony Creek Rivers.</w:t>
      </w:r>
      <w:r w:rsidR="00F07039">
        <w:rPr>
          <w:rFonts w:ascii="Book Antiqua" w:hAnsi="Book Antiqua"/>
          <w:sz w:val="28"/>
          <w:szCs w:val="28"/>
        </w:rPr>
        <w:t xml:space="preserve"> Because the city had narrowed the river banks to gain building space, the heavy annual rains had caused increased flooding. There was another interesting thing about </w:t>
      </w:r>
      <w:r w:rsidR="00A71AE6">
        <w:rPr>
          <w:rFonts w:ascii="Book Antiqua" w:hAnsi="Book Antiqua"/>
          <w:sz w:val="28"/>
          <w:szCs w:val="28"/>
        </w:rPr>
        <w:t>J</w:t>
      </w:r>
      <w:r w:rsidR="00F07039">
        <w:rPr>
          <w:rFonts w:ascii="Book Antiqua" w:hAnsi="Book Antiqua"/>
          <w:sz w:val="28"/>
          <w:szCs w:val="28"/>
        </w:rPr>
        <w:t>ohnstown</w:t>
      </w:r>
      <w:r w:rsidR="001A4F91">
        <w:rPr>
          <w:rFonts w:ascii="Book Antiqua" w:hAnsi="Book Antiqua"/>
          <w:sz w:val="28"/>
          <w:szCs w:val="28"/>
        </w:rPr>
        <w:t>.</w:t>
      </w:r>
      <w:r w:rsidR="00A71AE6">
        <w:rPr>
          <w:rFonts w:ascii="Book Antiqua" w:hAnsi="Book Antiqua"/>
          <w:sz w:val="28"/>
          <w:szCs w:val="28"/>
        </w:rPr>
        <w:t xml:space="preserve"> </w:t>
      </w:r>
      <w:r w:rsidR="001A4F91">
        <w:rPr>
          <w:rFonts w:ascii="Book Antiqua" w:hAnsi="Book Antiqua"/>
          <w:sz w:val="28"/>
          <w:szCs w:val="28"/>
        </w:rPr>
        <w:t>F</w:t>
      </w:r>
      <w:r w:rsidR="00A71AE6">
        <w:rPr>
          <w:rFonts w:ascii="Book Antiqua" w:hAnsi="Book Antiqua"/>
          <w:sz w:val="28"/>
          <w:szCs w:val="28"/>
        </w:rPr>
        <w:t xml:space="preserve">ourteen miles up </w:t>
      </w:r>
      <w:r w:rsidR="00BF49BB">
        <w:rPr>
          <w:rFonts w:ascii="Book Antiqua" w:hAnsi="Book Antiqua"/>
          <w:sz w:val="28"/>
          <w:szCs w:val="28"/>
        </w:rPr>
        <w:t xml:space="preserve">the </w:t>
      </w:r>
      <w:r w:rsidR="00A71AE6">
        <w:rPr>
          <w:rFonts w:ascii="Book Antiqua" w:hAnsi="Book Antiqua"/>
          <w:sz w:val="28"/>
          <w:szCs w:val="28"/>
        </w:rPr>
        <w:t xml:space="preserve">Little Conemaugh river, 3-mile-long Lake Conemaugh was held on the side of a mountain, 450 feet higher Johnstown, by the old South-Fork Dam. </w:t>
      </w:r>
      <w:r w:rsidR="00A71AE6" w:rsidRPr="009543D6">
        <w:rPr>
          <w:rFonts w:ascii="Book Antiqua" w:hAnsi="Book Antiqua"/>
          <w:i/>
          <w:iCs/>
          <w:sz w:val="28"/>
          <w:szCs w:val="28"/>
        </w:rPr>
        <w:t>The dam was poorly maintained</w:t>
      </w:r>
      <w:r w:rsidR="00A71AE6">
        <w:rPr>
          <w:rFonts w:ascii="Book Antiqua" w:hAnsi="Book Antiqua"/>
          <w:sz w:val="28"/>
          <w:szCs w:val="28"/>
        </w:rPr>
        <w:t xml:space="preserve">, and every spring there was talk that the dam might not hold. But it always had held. </w:t>
      </w:r>
      <w:r w:rsidR="00A71AE6" w:rsidRPr="003079C2">
        <w:rPr>
          <w:rFonts w:ascii="Book Antiqua" w:hAnsi="Book Antiqua"/>
          <w:b/>
          <w:bCs/>
          <w:i/>
          <w:iCs/>
          <w:sz w:val="28"/>
          <w:szCs w:val="28"/>
        </w:rPr>
        <w:t xml:space="preserve">The threat became something of a standing joke among the </w:t>
      </w:r>
      <w:r w:rsidR="00A71AE6" w:rsidRPr="00BF163F">
        <w:rPr>
          <w:rFonts w:ascii="Book Antiqua" w:hAnsi="Book Antiqua"/>
          <w:b/>
          <w:bCs/>
          <w:i/>
          <w:iCs/>
          <w:sz w:val="28"/>
          <w:szCs w:val="28"/>
        </w:rPr>
        <w:t>towns people</w:t>
      </w:r>
      <w:r w:rsidR="00BF163F" w:rsidRPr="00BF163F">
        <w:rPr>
          <w:rFonts w:ascii="Book Antiqua" w:hAnsi="Book Antiqua"/>
          <w:sz w:val="28"/>
          <w:szCs w:val="28"/>
        </w:rPr>
        <w:t xml:space="preserve"> (See II Pet. 3:1-7)</w:t>
      </w:r>
      <w:r w:rsidR="00A71AE6" w:rsidRPr="00BF163F">
        <w:rPr>
          <w:rFonts w:ascii="Book Antiqua" w:hAnsi="Book Antiqua"/>
          <w:sz w:val="28"/>
          <w:szCs w:val="28"/>
        </w:rPr>
        <w:t xml:space="preserve">. </w:t>
      </w:r>
    </w:p>
    <w:p w14:paraId="6E8BD10F" w14:textId="5B273DDC" w:rsidR="00A71AE6" w:rsidRDefault="00A71AE6" w:rsidP="009917AA">
      <w:pPr>
        <w:tabs>
          <w:tab w:val="left" w:pos="1090"/>
        </w:tabs>
        <w:spacing w:after="0"/>
        <w:jc w:val="both"/>
        <w:rPr>
          <w:rFonts w:ascii="Book Antiqua" w:hAnsi="Book Antiqua"/>
          <w:sz w:val="28"/>
          <w:szCs w:val="28"/>
        </w:rPr>
      </w:pPr>
      <w:r>
        <w:rPr>
          <w:rFonts w:ascii="Book Antiqua" w:hAnsi="Book Antiqua"/>
          <w:sz w:val="28"/>
          <w:szCs w:val="28"/>
        </w:rPr>
        <w:t xml:space="preserve">    But at 4:07 pm on the chilly, wet afternoon of May 31, 1889 the</w:t>
      </w:r>
      <w:r w:rsidR="00F039F3">
        <w:rPr>
          <w:rFonts w:ascii="Book Antiqua" w:hAnsi="Book Antiqua"/>
          <w:sz w:val="28"/>
          <w:szCs w:val="28"/>
        </w:rPr>
        <w:t xml:space="preserve"> inevitable happened</w:t>
      </w:r>
      <w:r w:rsidR="00C6334F">
        <w:rPr>
          <w:rFonts w:ascii="Book Antiqua" w:hAnsi="Book Antiqua"/>
          <w:sz w:val="28"/>
          <w:szCs w:val="28"/>
        </w:rPr>
        <w:t>.</w:t>
      </w:r>
      <w:r>
        <w:rPr>
          <w:rFonts w:ascii="Book Antiqua" w:hAnsi="Book Antiqua"/>
          <w:sz w:val="28"/>
          <w:szCs w:val="28"/>
        </w:rPr>
        <w:t xml:space="preserve"> </w:t>
      </w:r>
      <w:r w:rsidR="00C6334F">
        <w:rPr>
          <w:rFonts w:ascii="Book Antiqua" w:hAnsi="Book Antiqua"/>
          <w:sz w:val="28"/>
          <w:szCs w:val="28"/>
        </w:rPr>
        <w:t>I</w:t>
      </w:r>
      <w:r>
        <w:rPr>
          <w:rFonts w:ascii="Book Antiqua" w:hAnsi="Book Antiqua"/>
          <w:sz w:val="28"/>
          <w:szCs w:val="28"/>
        </w:rPr>
        <w:t>nhabitants of Johnstown he</w:t>
      </w:r>
      <w:r w:rsidR="00F039F3">
        <w:rPr>
          <w:rFonts w:ascii="Book Antiqua" w:hAnsi="Book Antiqua"/>
          <w:sz w:val="28"/>
          <w:szCs w:val="28"/>
        </w:rPr>
        <w:t xml:space="preserve">ard a low rumble that grew into a loud roar-like thunder. Some knew immediately what had happened: after a night of heavy rains the old South-Fork Dam had finally broken sending 20-millon tons of water crashing down the narrow valley. Boiling with huge, </w:t>
      </w:r>
      <w:r w:rsidR="00BF2D2B">
        <w:rPr>
          <w:rFonts w:ascii="Book Antiqua" w:hAnsi="Book Antiqua"/>
          <w:sz w:val="28"/>
          <w:szCs w:val="28"/>
        </w:rPr>
        <w:t xml:space="preserve">chunks of debris, </w:t>
      </w:r>
      <w:r w:rsidR="00F039F3">
        <w:rPr>
          <w:rFonts w:ascii="Book Antiqua" w:hAnsi="Book Antiqua"/>
          <w:sz w:val="28"/>
          <w:szCs w:val="28"/>
        </w:rPr>
        <w:t>the wall of flood water</w:t>
      </w:r>
      <w:r w:rsidR="00BF2D2B">
        <w:rPr>
          <w:rFonts w:ascii="Book Antiqua" w:hAnsi="Book Antiqua"/>
          <w:sz w:val="28"/>
          <w:szCs w:val="28"/>
        </w:rPr>
        <w:t xml:space="preserve"> grew at time</w:t>
      </w:r>
      <w:r w:rsidR="00C6334F">
        <w:rPr>
          <w:rFonts w:ascii="Book Antiqua" w:hAnsi="Book Antiqua"/>
          <w:sz w:val="28"/>
          <w:szCs w:val="28"/>
        </w:rPr>
        <w:t>s</w:t>
      </w:r>
      <w:r w:rsidR="00BF2D2B">
        <w:rPr>
          <w:rFonts w:ascii="Book Antiqua" w:hAnsi="Book Antiqua"/>
          <w:sz w:val="28"/>
          <w:szCs w:val="28"/>
        </w:rPr>
        <w:t xml:space="preserve"> to 60-feet high at a speed of more than 40-miles per hour leveling everything in its path!</w:t>
      </w:r>
    </w:p>
    <w:p w14:paraId="71C500FF" w14:textId="3F677C51" w:rsidR="00BF2D2B" w:rsidRDefault="00BF2D2B" w:rsidP="009917AA">
      <w:pPr>
        <w:tabs>
          <w:tab w:val="left" w:pos="1090"/>
        </w:tabs>
        <w:spacing w:after="0"/>
        <w:jc w:val="both"/>
        <w:rPr>
          <w:rFonts w:ascii="Book Antiqua" w:hAnsi="Book Antiqua"/>
          <w:sz w:val="28"/>
          <w:szCs w:val="28"/>
        </w:rPr>
      </w:pPr>
      <w:r>
        <w:rPr>
          <w:rFonts w:ascii="Book Antiqua" w:hAnsi="Book Antiqua"/>
          <w:sz w:val="28"/>
          <w:szCs w:val="28"/>
        </w:rPr>
        <w:t xml:space="preserve">    According to statements of people who lived along the Conemaugh River, including those from other towns stated that </w:t>
      </w:r>
      <w:r w:rsidRPr="00780FE8">
        <w:rPr>
          <w:rFonts w:ascii="Book Antiqua" w:hAnsi="Book Antiqua"/>
          <w:i/>
          <w:iCs/>
          <w:sz w:val="28"/>
          <w:szCs w:val="28"/>
        </w:rPr>
        <w:t xml:space="preserve">ample warning to evacuate </w:t>
      </w:r>
      <w:r w:rsidRPr="00780FE8">
        <w:rPr>
          <w:rFonts w:ascii="Book Antiqua" w:hAnsi="Book Antiqua"/>
          <w:i/>
          <w:iCs/>
          <w:sz w:val="28"/>
          <w:szCs w:val="28"/>
        </w:rPr>
        <w:lastRenderedPageBreak/>
        <w:t>was given by railroad officials</w:t>
      </w:r>
      <w:r>
        <w:rPr>
          <w:rFonts w:ascii="Book Antiqua" w:hAnsi="Book Antiqua"/>
          <w:sz w:val="28"/>
          <w:szCs w:val="28"/>
        </w:rPr>
        <w:t xml:space="preserve">. </w:t>
      </w:r>
      <w:r w:rsidRPr="00780FE8">
        <w:rPr>
          <w:rFonts w:ascii="Book Antiqua" w:hAnsi="Book Antiqua"/>
          <w:b/>
          <w:bCs/>
          <w:sz w:val="28"/>
          <w:szCs w:val="28"/>
        </w:rPr>
        <w:t>But in hundreds of cases the warning was blatantly ignored!</w:t>
      </w:r>
    </w:p>
    <w:p w14:paraId="00190154" w14:textId="5A549515" w:rsidR="00B74DB8" w:rsidRPr="00B74DB8" w:rsidRDefault="00B74DB8" w:rsidP="009917AA">
      <w:pPr>
        <w:tabs>
          <w:tab w:val="left" w:pos="1090"/>
        </w:tabs>
        <w:spacing w:after="0"/>
        <w:jc w:val="both"/>
        <w:rPr>
          <w:rFonts w:ascii="Book Antiqua" w:hAnsi="Book Antiqua"/>
          <w:sz w:val="20"/>
          <w:szCs w:val="20"/>
        </w:rPr>
      </w:pPr>
    </w:p>
    <w:p w14:paraId="79E82EDA" w14:textId="7161B727" w:rsidR="00B74DB8" w:rsidRDefault="00B74DB8" w:rsidP="00B74DB8">
      <w:pPr>
        <w:pBdr>
          <w:top w:val="triple" w:sz="4" w:space="1" w:color="auto" w:shadow="1"/>
          <w:left w:val="triple" w:sz="4" w:space="4" w:color="auto" w:shadow="1"/>
          <w:bottom w:val="triple" w:sz="4" w:space="1" w:color="auto" w:shadow="1"/>
          <w:right w:val="triple" w:sz="4" w:space="4" w:color="auto" w:shadow="1"/>
        </w:pBdr>
        <w:tabs>
          <w:tab w:val="left" w:pos="1090"/>
        </w:tabs>
        <w:spacing w:after="0"/>
        <w:jc w:val="center"/>
        <w:rPr>
          <w:rFonts w:ascii="Book Antiqua" w:hAnsi="Book Antiqua"/>
          <w:sz w:val="28"/>
          <w:szCs w:val="28"/>
        </w:rPr>
      </w:pPr>
      <w:r>
        <w:rPr>
          <w:rFonts w:ascii="Book Antiqua" w:hAnsi="Book Antiqua"/>
          <w:sz w:val="28"/>
          <w:szCs w:val="28"/>
        </w:rPr>
        <w:t>“Watch therefore, for you do not know what hour your Lord is coming.” Matthew 24:42 NKJV</w:t>
      </w:r>
    </w:p>
    <w:p w14:paraId="1D4B3B2A" w14:textId="68AB552D" w:rsidR="009917AA" w:rsidRPr="008908C7" w:rsidRDefault="009917AA" w:rsidP="00FD5155">
      <w:pPr>
        <w:tabs>
          <w:tab w:val="left" w:pos="1090"/>
        </w:tabs>
        <w:jc w:val="both"/>
        <w:rPr>
          <w:rFonts w:ascii="Book Antiqua" w:hAnsi="Book Antiqua"/>
          <w:sz w:val="20"/>
          <w:szCs w:val="20"/>
        </w:rPr>
      </w:pPr>
    </w:p>
    <w:p w14:paraId="0FEF8A33" w14:textId="6439B436" w:rsidR="008908C7" w:rsidRPr="008908C7" w:rsidRDefault="008908C7" w:rsidP="008908C7">
      <w:pPr>
        <w:tabs>
          <w:tab w:val="left" w:pos="1090"/>
        </w:tabs>
        <w:jc w:val="center"/>
        <w:rPr>
          <w:rFonts w:ascii="Book Antiqua" w:hAnsi="Book Antiqua"/>
          <w:b/>
          <w:bCs/>
          <w:sz w:val="28"/>
          <w:szCs w:val="28"/>
        </w:rPr>
      </w:pPr>
      <w:r w:rsidRPr="008908C7">
        <w:rPr>
          <w:rFonts w:ascii="Book Antiqua" w:hAnsi="Book Antiqua"/>
          <w:b/>
          <w:bCs/>
          <w:sz w:val="28"/>
          <w:szCs w:val="28"/>
        </w:rPr>
        <w:t xml:space="preserve">Jesus’ second-coming isn’t </w:t>
      </w:r>
      <w:r>
        <w:rPr>
          <w:rFonts w:ascii="Book Antiqua" w:hAnsi="Book Antiqua"/>
          <w:b/>
          <w:bCs/>
          <w:sz w:val="28"/>
          <w:szCs w:val="28"/>
        </w:rPr>
        <w:t>a joke?</w:t>
      </w:r>
    </w:p>
    <w:sectPr w:rsidR="008908C7" w:rsidRPr="008908C7" w:rsidSect="007D0E03">
      <w:footerReference w:type="default" r:id="rId6"/>
      <w:pgSz w:w="7920" w:h="12240" w:orient="landscape"/>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BFD72" w14:textId="77777777" w:rsidR="00FB3CCB" w:rsidRDefault="00FB3CCB" w:rsidP="009917AA">
      <w:pPr>
        <w:spacing w:after="0" w:line="240" w:lineRule="auto"/>
      </w:pPr>
      <w:r>
        <w:separator/>
      </w:r>
    </w:p>
  </w:endnote>
  <w:endnote w:type="continuationSeparator" w:id="0">
    <w:p w14:paraId="5F0B15B6" w14:textId="77777777" w:rsidR="00FB3CCB" w:rsidRDefault="00FB3CCB" w:rsidP="0099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443261"/>
      <w:docPartObj>
        <w:docPartGallery w:val="Page Numbers (Bottom of Page)"/>
        <w:docPartUnique/>
      </w:docPartObj>
    </w:sdtPr>
    <w:sdtEndPr>
      <w:rPr>
        <w:noProof/>
      </w:rPr>
    </w:sdtEndPr>
    <w:sdtContent>
      <w:p w14:paraId="0153AEE3" w14:textId="0DAB31AB" w:rsidR="009917AA" w:rsidRDefault="009917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9925B6" w14:textId="77777777" w:rsidR="009917AA" w:rsidRDefault="00991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D007" w14:textId="77777777" w:rsidR="00FB3CCB" w:rsidRDefault="00FB3CCB" w:rsidP="009917AA">
      <w:pPr>
        <w:spacing w:after="0" w:line="240" w:lineRule="auto"/>
      </w:pPr>
      <w:r>
        <w:separator/>
      </w:r>
    </w:p>
  </w:footnote>
  <w:footnote w:type="continuationSeparator" w:id="0">
    <w:p w14:paraId="08EA12CB" w14:textId="77777777" w:rsidR="00FB3CCB" w:rsidRDefault="00FB3CCB" w:rsidP="009917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03"/>
    <w:rsid w:val="00042A33"/>
    <w:rsid w:val="000B7ED7"/>
    <w:rsid w:val="001840FA"/>
    <w:rsid w:val="001A4F91"/>
    <w:rsid w:val="001D7685"/>
    <w:rsid w:val="002D717B"/>
    <w:rsid w:val="002E167D"/>
    <w:rsid w:val="003079C2"/>
    <w:rsid w:val="00335925"/>
    <w:rsid w:val="003F3310"/>
    <w:rsid w:val="0044600C"/>
    <w:rsid w:val="00474808"/>
    <w:rsid w:val="00780FE8"/>
    <w:rsid w:val="007B03AC"/>
    <w:rsid w:val="007D0E03"/>
    <w:rsid w:val="008908C7"/>
    <w:rsid w:val="008D6AFA"/>
    <w:rsid w:val="009543D6"/>
    <w:rsid w:val="009917AA"/>
    <w:rsid w:val="00A012C1"/>
    <w:rsid w:val="00A64D1E"/>
    <w:rsid w:val="00A71AE6"/>
    <w:rsid w:val="00AC6726"/>
    <w:rsid w:val="00B74DB8"/>
    <w:rsid w:val="00BF163F"/>
    <w:rsid w:val="00BF2D2B"/>
    <w:rsid w:val="00BF49BB"/>
    <w:rsid w:val="00C6334F"/>
    <w:rsid w:val="00C94EAC"/>
    <w:rsid w:val="00CB7275"/>
    <w:rsid w:val="00EE398B"/>
    <w:rsid w:val="00F039F3"/>
    <w:rsid w:val="00F07039"/>
    <w:rsid w:val="00F76B0C"/>
    <w:rsid w:val="00FB3CCB"/>
    <w:rsid w:val="00FD5155"/>
    <w:rsid w:val="00FE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B047"/>
  <w15:chartTrackingRefBased/>
  <w15:docId w15:val="{505C7BBE-16EB-4D2B-A2F0-6F0879E8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7AA"/>
  </w:style>
  <w:style w:type="paragraph" w:styleId="Footer">
    <w:name w:val="footer"/>
    <w:basedOn w:val="Normal"/>
    <w:link w:val="FooterChar"/>
    <w:uiPriority w:val="99"/>
    <w:unhideWhenUsed/>
    <w:rsid w:val="00991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 Harmon</dc:creator>
  <cp:keywords/>
  <dc:description/>
  <cp:lastModifiedBy>Jerry Scherer</cp:lastModifiedBy>
  <cp:revision>2</cp:revision>
  <dcterms:created xsi:type="dcterms:W3CDTF">2021-05-11T02:47:00Z</dcterms:created>
  <dcterms:modified xsi:type="dcterms:W3CDTF">2021-05-11T02:47:00Z</dcterms:modified>
</cp:coreProperties>
</file>